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1135"/>
        <w:tblW w:w="9867" w:type="dxa"/>
        <w:tblLook w:val="01E0" w:firstRow="1" w:lastRow="1" w:firstColumn="1" w:lastColumn="1" w:noHBand="0" w:noVBand="0"/>
      </w:tblPr>
      <w:tblGrid>
        <w:gridCol w:w="9867"/>
      </w:tblGrid>
      <w:tr w:rsidR="00582BDD" w:rsidRPr="00B10CB1" w14:paraId="1EC30541" w14:textId="77777777" w:rsidTr="00D34A0E">
        <w:trPr>
          <w:trHeight w:hRule="exact" w:val="15"/>
          <w:hidden/>
        </w:trPr>
        <w:tc>
          <w:tcPr>
            <w:tcW w:w="9867" w:type="dxa"/>
          </w:tcPr>
          <w:p w14:paraId="18444F80" w14:textId="77777777" w:rsidR="00582BDD" w:rsidRPr="00B10CB1" w:rsidRDefault="00582BDD" w:rsidP="00B10CB1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bookmarkStart w:id="1" w:name="_GoBack"/>
            <w:bookmarkEnd w:id="1"/>
            <w:r w:rsidRPr="00B10CB1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0FAA992D" w14:textId="77777777" w:rsidR="00582BDD" w:rsidRPr="00B10CB1" w:rsidRDefault="00582BDD" w:rsidP="00B10CB1">
            <w:pPr>
              <w:pStyle w:val="a5"/>
              <w:ind w:left="5222"/>
              <w:rPr>
                <w:rFonts w:ascii="Liberation Serif" w:hAnsi="Liberation Serif" w:cs="Liberation Serif"/>
                <w:vanish/>
                <w:color w:val="000000"/>
                <w:lang w:val="en-US"/>
              </w:rPr>
            </w:pPr>
          </w:p>
        </w:tc>
      </w:tr>
      <w:tr w:rsidR="00582BDD" w:rsidRPr="00B10CB1" w14:paraId="23A4FFD7" w14:textId="77777777" w:rsidTr="0072765F">
        <w:trPr>
          <w:trHeight w:val="432"/>
        </w:trPr>
        <w:tc>
          <w:tcPr>
            <w:tcW w:w="9867" w:type="dxa"/>
          </w:tcPr>
          <w:p w14:paraId="3AAD410A" w14:textId="61AF3EED" w:rsidR="00582BDD" w:rsidRPr="0072765F" w:rsidRDefault="00582BDD" w:rsidP="00B10CB1">
            <w:pPr>
              <w:pStyle w:val="a5"/>
              <w:ind w:left="-181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bookmarkStart w:id="2" w:name="UpHeader1" w:colFirst="0" w:colLast="1"/>
            <w:bookmarkEnd w:id="0"/>
          </w:p>
        </w:tc>
      </w:tr>
    </w:tbl>
    <w:bookmarkEnd w:id="2"/>
    <w:p w14:paraId="35FA1B36" w14:textId="77777777" w:rsidR="00582BDD" w:rsidRPr="009C2FE7" w:rsidRDefault="00582BDD" w:rsidP="009C2FE7">
      <w:pPr>
        <w:pStyle w:val="31"/>
        <w:jc w:val="center"/>
        <w:rPr>
          <w:rFonts w:ascii="Liberation Serif" w:hAnsi="Liberation Serif" w:cs="Liberation Serif"/>
          <w:b/>
          <w:caps/>
          <w:color w:val="000000" w:themeColor="text1"/>
          <w:szCs w:val="28"/>
        </w:rPr>
      </w:pPr>
      <w:r w:rsidRPr="009C2FE7">
        <w:rPr>
          <w:rFonts w:ascii="Liberation Serif" w:hAnsi="Liberation Serif" w:cs="Liberation Serif"/>
          <w:b/>
          <w:caps/>
          <w:color w:val="000000" w:themeColor="text1"/>
          <w:szCs w:val="28"/>
        </w:rPr>
        <w:t>АДМИНИСТРАЦИЯ ГОРОДА НИЖНИЙ ТАГИЛ</w:t>
      </w:r>
    </w:p>
    <w:p w14:paraId="56F2BD4F" w14:textId="77777777" w:rsidR="00582BDD" w:rsidRPr="009C2FE7" w:rsidRDefault="00582BDD" w:rsidP="009C2FE7">
      <w:pPr>
        <w:pStyle w:val="31"/>
        <w:jc w:val="center"/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</w:pPr>
      <w:r w:rsidRPr="009C2FE7"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  <w:t>ПОСТАНОВЛЕНИЕ</w:t>
      </w:r>
    </w:p>
    <w:p w14:paraId="39555F9C" w14:textId="77777777" w:rsidR="00582BDD" w:rsidRPr="00B10CB1" w:rsidRDefault="00582BDD" w:rsidP="009C2FE7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1B41AA55" w14:textId="77777777" w:rsidR="00582BDD" w:rsidRPr="00B10CB1" w:rsidRDefault="00582BDD" w:rsidP="009C2FE7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0CA339D7" w14:textId="46406C23" w:rsidR="00582BDD" w:rsidRPr="00626B59" w:rsidRDefault="00D136FB" w:rsidP="00813241">
      <w:pPr>
        <w:tabs>
          <w:tab w:val="left" w:pos="9214"/>
        </w:tabs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626B59">
        <w:rPr>
          <w:rFonts w:ascii="Liberation Serif" w:hAnsi="Liberation Serif"/>
          <w:b/>
          <w:sz w:val="28"/>
          <w:szCs w:val="28"/>
        </w:rPr>
        <w:t>т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27.03.2025 </w:t>
      </w:r>
      <w:r w:rsidR="0038314D">
        <w:rPr>
          <w:rFonts w:ascii="Liberation Serif" w:hAnsi="Liberation Serif"/>
          <w:b/>
          <w:sz w:val="28"/>
          <w:szCs w:val="28"/>
        </w:rPr>
        <w:t xml:space="preserve">№ </w:t>
      </w:r>
      <w:r>
        <w:rPr>
          <w:rFonts w:ascii="Liberation Serif" w:hAnsi="Liberation Serif"/>
          <w:b/>
          <w:sz w:val="28"/>
          <w:szCs w:val="28"/>
          <w:u w:val="single"/>
        </w:rPr>
        <w:t>828</w:t>
      </w:r>
      <w:r w:rsidR="00813241" w:rsidRPr="00813241">
        <w:rPr>
          <w:rFonts w:ascii="Liberation Serif" w:hAnsi="Liberation Serif"/>
          <w:b/>
          <w:sz w:val="28"/>
          <w:szCs w:val="28"/>
          <w:u w:val="single"/>
        </w:rPr>
        <w:t>-ПА</w:t>
      </w:r>
    </w:p>
    <w:p w14:paraId="6D57A2CD" w14:textId="77777777" w:rsidR="00B10CB1" w:rsidRPr="00B10CB1" w:rsidRDefault="00B10CB1" w:rsidP="009C2FE7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alias w:val="Краткое содержание"/>
        <w:tag w:val="SummaryBox"/>
        <w:id w:val="274132999"/>
        <w:placeholder>
          <w:docPart w:val="5549FC5907664E4BAC81B3ACB8994606"/>
        </w:placeholder>
      </w:sdtPr>
      <w:sdtEndPr/>
      <w:sdtContent>
        <w:p w14:paraId="68EC5CFE" w14:textId="0E643D60" w:rsidR="00582BDD" w:rsidRPr="00B10CB1" w:rsidRDefault="00582BDD" w:rsidP="009C2FE7">
          <w:pPr>
            <w:jc w:val="center"/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</w:pP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О внесении изменений в Административный регламент предоставления муниципальной услуги «</w:t>
          </w:r>
          <w:r w:rsidR="0038314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Прием заявлений о зачислении в муниципальные образовательные организации, реализующие программы общего образования</w:t>
          </w: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», утвержденный постановлением Администрации города Нижний Тагил от 16.03.202</w:t>
          </w:r>
          <w:r w:rsidR="0038314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3</w:t>
          </w: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 xml:space="preserve"> № </w:t>
          </w:r>
          <w:r w:rsidR="0038314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55</w:t>
          </w: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5-ПА</w:t>
          </w:r>
          <w:r w:rsidR="007625D3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 xml:space="preserve"> </w:t>
          </w:r>
        </w:p>
      </w:sdtContent>
    </w:sdt>
    <w:p w14:paraId="4EB86F10" w14:textId="77777777" w:rsidR="00582BDD" w:rsidRPr="00B10CB1" w:rsidRDefault="00582BDD" w:rsidP="009C2FE7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6CAD4C5" w14:textId="7F31C7DB" w:rsidR="00926932" w:rsidRDefault="00C25797" w:rsidP="00926932">
      <w:pPr>
        <w:widowControl w:val="0"/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C25797">
        <w:rPr>
          <w:rFonts w:ascii="Liberation Serif" w:hAnsi="Liberation Serif"/>
          <w:sz w:val="28"/>
          <w:szCs w:val="28"/>
        </w:rPr>
        <w:t>В целях приведения правового акта в соответствие с действующим законодательством Российской Федерации</w:t>
      </w:r>
      <w:r w:rsidR="00926932" w:rsidRPr="00926932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12" w:history="1">
        <w:r w:rsidR="00926932" w:rsidRPr="00926932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Порядком</w:t>
        </w:r>
      </w:hyperlink>
      <w:r w:rsidR="00926932" w:rsidRPr="00926932">
        <w:rPr>
          <w:rFonts w:ascii="Liberation Serif" w:hAnsi="Liberation Serif"/>
          <w:sz w:val="28"/>
          <w:szCs w:val="28"/>
        </w:rPr>
        <w:t xml:space="preserve">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проведения экспертизы административных регламентов предоставления муниципальных услуг, утвержденным постановлением Администрации города Нижний Тагил</w:t>
      </w:r>
      <w:r>
        <w:rPr>
          <w:rFonts w:ascii="Liberation Serif" w:hAnsi="Liberation Serif"/>
          <w:sz w:val="28"/>
          <w:szCs w:val="28"/>
        </w:rPr>
        <w:t xml:space="preserve"> </w:t>
      </w:r>
      <w:r w:rsidR="00926932" w:rsidRPr="00926932">
        <w:rPr>
          <w:rFonts w:ascii="Liberation Serif" w:hAnsi="Liberation Serif"/>
          <w:sz w:val="28"/>
          <w:szCs w:val="28"/>
        </w:rPr>
        <w:t xml:space="preserve">от 30.06.2011 № 1315 (с изменениями, внесенными постановлениями Администрации города Нижний Тагил </w:t>
      </w:r>
      <w:r w:rsidR="00426118">
        <w:rPr>
          <w:rFonts w:ascii="Liberation Serif" w:hAnsi="Liberation Serif"/>
          <w:sz w:val="28"/>
          <w:szCs w:val="28"/>
        </w:rPr>
        <w:br/>
      </w:r>
      <w:r w:rsidR="00926932" w:rsidRPr="00926932">
        <w:rPr>
          <w:rFonts w:ascii="Liberation Serif" w:hAnsi="Liberation Serif"/>
          <w:sz w:val="28"/>
          <w:szCs w:val="28"/>
        </w:rPr>
        <w:t>от 02.08.2012 № 1687, от 07.04.2014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926932" w:rsidRPr="00926932">
        <w:rPr>
          <w:rFonts w:ascii="Liberation Serif" w:hAnsi="Liberation Serif"/>
          <w:sz w:val="28"/>
          <w:szCs w:val="28"/>
        </w:rPr>
        <w:t>№ 677-ПА, от 24.01.</w:t>
      </w:r>
      <w:r w:rsidR="00926932" w:rsidRPr="00871E0A">
        <w:rPr>
          <w:rFonts w:ascii="Liberation Serif" w:hAnsi="Liberation Serif"/>
          <w:sz w:val="28"/>
          <w:szCs w:val="28"/>
        </w:rPr>
        <w:t>2019 № 131-ПА),</w:t>
      </w:r>
      <w:r w:rsidR="00926932" w:rsidRPr="00926932">
        <w:rPr>
          <w:rFonts w:ascii="Liberation Serif" w:hAnsi="Liberation Serif"/>
          <w:sz w:val="28"/>
          <w:szCs w:val="28"/>
        </w:rPr>
        <w:t xml:space="preserve"> </w:t>
      </w:r>
      <w:hyperlink r:id="rId13" w:history="1">
        <w:r w:rsidR="00926932" w:rsidRPr="00926932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Уставом</w:t>
        </w:r>
      </w:hyperlink>
      <w:r w:rsidR="00926932" w:rsidRPr="00926932">
        <w:rPr>
          <w:rFonts w:ascii="Liberation Serif" w:hAnsi="Liberation Serif"/>
          <w:sz w:val="28"/>
          <w:szCs w:val="28"/>
        </w:rPr>
        <w:t xml:space="preserve"> города Нижний Тагил, Администрация города Нижний Тагил</w:t>
      </w:r>
    </w:p>
    <w:p w14:paraId="7E5E503B" w14:textId="7E5135D8" w:rsidR="00582BDD" w:rsidRPr="00B10CB1" w:rsidRDefault="00582BDD" w:rsidP="00926932">
      <w:pPr>
        <w:widowControl w:val="0"/>
        <w:autoSpaceDE w:val="0"/>
        <w:autoSpaceDN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B10CB1">
        <w:rPr>
          <w:rFonts w:ascii="Liberation Serif" w:hAnsi="Liberation Serif"/>
          <w:b/>
          <w:sz w:val="28"/>
          <w:szCs w:val="28"/>
        </w:rPr>
        <w:t>ПОСТАНОВЛЯЕТ:</w:t>
      </w:r>
    </w:p>
    <w:p w14:paraId="570278F4" w14:textId="3A1EAE38" w:rsidR="00CE4A56" w:rsidRDefault="000D6DC6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10CB1"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>Внести</w:t>
      </w:r>
      <w:r w:rsidRPr="00B10CB1">
        <w:rPr>
          <w:rFonts w:ascii="Liberation Serif" w:hAnsi="Liberation Serif"/>
          <w:color w:val="000000"/>
          <w:sz w:val="28"/>
          <w:szCs w:val="28"/>
        </w:rPr>
        <w:t xml:space="preserve"> в Административный регламент предоставления муниципальной услуги «</w:t>
      </w:r>
      <w:r w:rsidR="0038314D">
        <w:rPr>
          <w:rFonts w:ascii="Liberation Serif" w:hAnsi="Liberation Serif"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B10CB1">
        <w:rPr>
          <w:rFonts w:ascii="Liberation Serif" w:hAnsi="Liberation Serif"/>
          <w:sz w:val="28"/>
          <w:szCs w:val="28"/>
        </w:rPr>
        <w:t>»</w:t>
      </w:r>
      <w:r w:rsidRPr="00B10CB1">
        <w:rPr>
          <w:rFonts w:ascii="Liberation Serif" w:hAnsi="Liberation Serif"/>
          <w:color w:val="000000"/>
          <w:sz w:val="28"/>
          <w:szCs w:val="28"/>
        </w:rPr>
        <w:t xml:space="preserve">, утвержденный постановлением Администрации города Нижний Тагил </w:t>
      </w:r>
      <w:r w:rsidR="005817E4">
        <w:rPr>
          <w:rFonts w:ascii="Liberation Serif" w:hAnsi="Liberation Serif"/>
          <w:color w:val="000000"/>
          <w:sz w:val="28"/>
          <w:szCs w:val="28"/>
        </w:rPr>
        <w:br/>
      </w:r>
      <w:r w:rsidRPr="00B10CB1">
        <w:rPr>
          <w:rFonts w:ascii="Liberation Serif" w:hAnsi="Liberation Serif"/>
          <w:color w:val="000000"/>
          <w:sz w:val="28"/>
          <w:szCs w:val="28"/>
        </w:rPr>
        <w:t>от 16.03.202</w:t>
      </w:r>
      <w:r w:rsidR="002B3E6F">
        <w:rPr>
          <w:rFonts w:ascii="Liberation Serif" w:hAnsi="Liberation Serif"/>
          <w:color w:val="000000"/>
          <w:sz w:val="28"/>
          <w:szCs w:val="28"/>
        </w:rPr>
        <w:t>3</w:t>
      </w:r>
      <w:r w:rsidRPr="00B10CB1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2B3E6F">
        <w:rPr>
          <w:rFonts w:ascii="Liberation Serif" w:hAnsi="Liberation Serif"/>
          <w:sz w:val="28"/>
          <w:szCs w:val="28"/>
        </w:rPr>
        <w:t>55</w:t>
      </w:r>
      <w:r w:rsidRPr="00B10CB1">
        <w:rPr>
          <w:rFonts w:ascii="Liberation Serif" w:hAnsi="Liberation Serif"/>
          <w:sz w:val="28"/>
          <w:szCs w:val="28"/>
        </w:rPr>
        <w:t xml:space="preserve">5-ПА </w:t>
      </w:r>
      <w:r w:rsidR="00405696" w:rsidRPr="008E2BC2">
        <w:rPr>
          <w:rFonts w:ascii="Liberation Serif" w:hAnsi="Liberation Serif"/>
          <w:sz w:val="28"/>
          <w:szCs w:val="28"/>
        </w:rPr>
        <w:t>(с изменениями, внесенными постановлени</w:t>
      </w:r>
      <w:r w:rsidR="002678DB">
        <w:rPr>
          <w:rFonts w:ascii="Liberation Serif" w:hAnsi="Liberation Serif"/>
          <w:sz w:val="28"/>
          <w:szCs w:val="28"/>
        </w:rPr>
        <w:t>я</w:t>
      </w:r>
      <w:r w:rsidR="00405696" w:rsidRPr="008E2BC2">
        <w:rPr>
          <w:rFonts w:ascii="Liberation Serif" w:hAnsi="Liberation Serif"/>
          <w:sz w:val="28"/>
          <w:szCs w:val="28"/>
        </w:rPr>
        <w:t>м</w:t>
      </w:r>
      <w:r w:rsidR="002678DB">
        <w:rPr>
          <w:rFonts w:ascii="Liberation Serif" w:hAnsi="Liberation Serif"/>
          <w:sz w:val="28"/>
          <w:szCs w:val="28"/>
        </w:rPr>
        <w:t>и</w:t>
      </w:r>
      <w:r w:rsidR="008E2BC2" w:rsidRPr="008E2BC2">
        <w:rPr>
          <w:rFonts w:ascii="Liberation Serif" w:hAnsi="Liberation Serif"/>
          <w:sz w:val="28"/>
          <w:szCs w:val="28"/>
        </w:rPr>
        <w:t xml:space="preserve"> Администр</w:t>
      </w:r>
      <w:r w:rsidR="008E2BC2">
        <w:rPr>
          <w:rFonts w:ascii="Liberation Serif" w:hAnsi="Liberation Serif"/>
          <w:sz w:val="28"/>
          <w:szCs w:val="28"/>
        </w:rPr>
        <w:t>а</w:t>
      </w:r>
      <w:r w:rsidR="008E2BC2" w:rsidRPr="008E2BC2">
        <w:rPr>
          <w:rFonts w:ascii="Liberation Serif" w:hAnsi="Liberation Serif"/>
          <w:sz w:val="28"/>
          <w:szCs w:val="28"/>
        </w:rPr>
        <w:t xml:space="preserve">ции города Нижний Тагил </w:t>
      </w:r>
      <w:r w:rsidR="00405696" w:rsidRPr="008E2BC2">
        <w:rPr>
          <w:rFonts w:ascii="Liberation Serif" w:hAnsi="Liberation Serif" w:cs="Arial"/>
          <w:bCs/>
          <w:color w:val="000000"/>
          <w:sz w:val="28"/>
          <w:szCs w:val="28"/>
        </w:rPr>
        <w:t>от 31.03.2023 № </w:t>
      </w:r>
      <w:r w:rsidR="008E2BC2" w:rsidRPr="008E2BC2">
        <w:rPr>
          <w:rFonts w:ascii="Liberation Serif" w:hAnsi="Liberation Serif" w:cs="Arial"/>
          <w:bCs/>
          <w:color w:val="000000"/>
          <w:sz w:val="28"/>
          <w:szCs w:val="28"/>
        </w:rPr>
        <w:t>701-ПА</w:t>
      </w:r>
      <w:r w:rsidR="002678DB">
        <w:rPr>
          <w:rFonts w:ascii="Liberation Serif" w:hAnsi="Liberation Serif" w:cs="Arial"/>
          <w:bCs/>
          <w:color w:val="000000"/>
          <w:sz w:val="28"/>
          <w:szCs w:val="28"/>
        </w:rPr>
        <w:t>, от 28.06.2023 № 1417-ПА</w:t>
      </w:r>
      <w:r w:rsidR="00C25797">
        <w:rPr>
          <w:rFonts w:ascii="Liberation Serif" w:hAnsi="Liberation Serif" w:cs="Arial"/>
          <w:bCs/>
          <w:color w:val="000000"/>
          <w:sz w:val="28"/>
          <w:szCs w:val="28"/>
        </w:rPr>
        <w:t>, от 14.02.2024 № 352-ПА</w:t>
      </w:r>
      <w:r w:rsidR="0050399A">
        <w:rPr>
          <w:rFonts w:ascii="Liberation Serif" w:hAnsi="Liberation Serif" w:cs="Arial"/>
          <w:bCs/>
          <w:color w:val="000000"/>
          <w:sz w:val="28"/>
          <w:szCs w:val="28"/>
        </w:rPr>
        <w:t>, от 25.04.</w:t>
      </w:r>
      <w:r w:rsidR="0050399A" w:rsidRPr="00871E0A">
        <w:rPr>
          <w:rFonts w:ascii="Liberation Serif" w:hAnsi="Liberation Serif" w:cs="Arial"/>
          <w:bCs/>
          <w:color w:val="000000"/>
          <w:sz w:val="28"/>
          <w:szCs w:val="28"/>
        </w:rPr>
        <w:t>2024 № 1103-ПА</w:t>
      </w:r>
      <w:r w:rsidR="00405696" w:rsidRPr="00871E0A">
        <w:rPr>
          <w:rFonts w:ascii="Liberation Serif" w:hAnsi="Liberation Serif" w:cs="Arial"/>
          <w:bCs/>
          <w:color w:val="000000"/>
          <w:sz w:val="28"/>
          <w:szCs w:val="28"/>
        </w:rPr>
        <w:t>)</w:t>
      </w:r>
      <w:r w:rsidR="007F332F" w:rsidRPr="00871E0A">
        <w:rPr>
          <w:rFonts w:ascii="Arial" w:hAnsi="Arial" w:cs="Arial"/>
          <w:bCs/>
          <w:color w:val="000000"/>
        </w:rPr>
        <w:t xml:space="preserve"> </w:t>
      </w:r>
      <w:r w:rsidR="007F332F" w:rsidRPr="00871E0A">
        <w:rPr>
          <w:rFonts w:ascii="Liberation Serif" w:hAnsi="Liberation Serif" w:cs="Arial"/>
          <w:bCs/>
          <w:color w:val="000000"/>
          <w:sz w:val="28"/>
          <w:szCs w:val="28"/>
        </w:rPr>
        <w:t>(далее</w:t>
      </w:r>
      <w:r w:rsidR="007F332F" w:rsidRPr="007F332F">
        <w:rPr>
          <w:rFonts w:ascii="Liberation Serif" w:hAnsi="Liberation Serif" w:cs="Arial"/>
          <w:bCs/>
          <w:color w:val="000000"/>
          <w:sz w:val="28"/>
          <w:szCs w:val="28"/>
        </w:rPr>
        <w:t xml:space="preserve"> – Административный регламент)</w:t>
      </w:r>
      <w:r w:rsidR="007F332F">
        <w:rPr>
          <w:rFonts w:ascii="Liberation Serif" w:hAnsi="Liberation Serif" w:cs="Arial"/>
          <w:bCs/>
          <w:color w:val="000000"/>
          <w:sz w:val="28"/>
          <w:szCs w:val="28"/>
        </w:rPr>
        <w:t xml:space="preserve"> </w:t>
      </w:r>
      <w:r w:rsidRPr="008E2BC2">
        <w:rPr>
          <w:rFonts w:ascii="Liberation Serif" w:hAnsi="Liberation Serif"/>
          <w:color w:val="000000"/>
          <w:sz w:val="28"/>
          <w:szCs w:val="28"/>
        </w:rPr>
        <w:t>следующие изменения:</w:t>
      </w:r>
      <w:r w:rsidR="00CE4A56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14:paraId="5E62A440" w14:textId="47359CFD" w:rsidR="00B53E54" w:rsidRP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</w:t>
      </w:r>
      <w:r w:rsidR="00871E0A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FF6AB1">
        <w:rPr>
          <w:rFonts w:ascii="Liberation Serif" w:hAnsi="Liberation Serif"/>
          <w:color w:val="000000"/>
          <w:sz w:val="28"/>
          <w:szCs w:val="28"/>
        </w:rPr>
        <w:t xml:space="preserve"> </w:t>
      </w:r>
      <w:hyperlink r:id="rId14">
        <w:r w:rsidR="00DC6794" w:rsidRPr="00DC6794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</w:t>
        </w:r>
        <w:r w:rsidRPr="00DC6794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ункт</w:t>
        </w:r>
      </w:hyperlink>
      <w:r w:rsidRPr="00DC6794">
        <w:rPr>
          <w:rFonts w:ascii="Liberation Serif" w:hAnsi="Liberation Serif"/>
          <w:color w:val="000000"/>
          <w:sz w:val="28"/>
          <w:szCs w:val="28"/>
        </w:rPr>
        <w:t xml:space="preserve"> 28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 изложить в следующей редакции:</w:t>
      </w:r>
    </w:p>
    <w:p w14:paraId="09440DA2" w14:textId="4280060B" w:rsidR="00B53E54" w:rsidRP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«28</w:t>
      </w:r>
      <w:r w:rsidRPr="00B53E54">
        <w:rPr>
          <w:rFonts w:ascii="Liberation Serif" w:hAnsi="Liberation Serif"/>
          <w:color w:val="000000"/>
          <w:sz w:val="28"/>
          <w:szCs w:val="28"/>
        </w:rPr>
        <w:t>. Родитель (</w:t>
      </w:r>
      <w:r w:rsidR="00DC6794">
        <w:rPr>
          <w:rFonts w:ascii="Liberation Serif" w:hAnsi="Liberation Serif"/>
          <w:color w:val="000000"/>
          <w:sz w:val="28"/>
          <w:szCs w:val="28"/>
        </w:rPr>
        <w:t>законный представитель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) ребенка, являющегося гражданином Российской Федерации,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, являющийся гражданином Российской Федерации, заявление о приеме на обучение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и документы для приема на обучение, указанные в пункте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B53E54">
        <w:rPr>
          <w:rFonts w:ascii="Liberation Serif" w:hAnsi="Liberation Serif"/>
          <w:color w:val="000000"/>
          <w:sz w:val="28"/>
          <w:szCs w:val="28"/>
        </w:rPr>
        <w:t>, подает одним из следующих способов:</w:t>
      </w:r>
    </w:p>
    <w:p w14:paraId="788282CD" w14:textId="56ACAB41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в электронной форме посредством </w:t>
      </w:r>
      <w:r w:rsidR="00D01884">
        <w:rPr>
          <w:rFonts w:ascii="Liberation Serif" w:hAnsi="Liberation Serif"/>
          <w:color w:val="000000"/>
          <w:sz w:val="28"/>
          <w:szCs w:val="28"/>
        </w:rPr>
        <w:t>Портала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;</w:t>
      </w:r>
    </w:p>
    <w:p w14:paraId="41E0D813" w14:textId="2EC6F4C0" w:rsidR="00B53E54" w:rsidRPr="00B53E54" w:rsidRDefault="00871E0A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</w:t>
      </w:r>
      <w:r w:rsidR="00D01884">
        <w:rPr>
          <w:rFonts w:ascii="Liberation Serif" w:hAnsi="Liberation Serif"/>
          <w:color w:val="000000"/>
          <w:sz w:val="28"/>
          <w:szCs w:val="28"/>
        </w:rPr>
        <w:t>Порталом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;</w:t>
      </w:r>
    </w:p>
    <w:p w14:paraId="69CE366E" w14:textId="2B18E10E" w:rsidR="00B53E54" w:rsidRPr="00B53E54" w:rsidRDefault="00871E0A" w:rsidP="00AA1C5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14:paraId="42399979" w14:textId="55B0FF2B" w:rsidR="00AA1C52" w:rsidRDefault="00871E0A" w:rsidP="00AA1C5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лично в </w:t>
      </w:r>
      <w:r w:rsidR="00D01884">
        <w:rPr>
          <w:rFonts w:ascii="Liberation Serif" w:hAnsi="Liberation Serif"/>
          <w:color w:val="000000"/>
          <w:sz w:val="28"/>
          <w:szCs w:val="28"/>
        </w:rPr>
        <w:t>О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рганизацию</w:t>
      </w:r>
      <w:r w:rsidR="00B53E54">
        <w:rPr>
          <w:rFonts w:ascii="Liberation Serif" w:hAnsi="Liberation Serif"/>
          <w:color w:val="000000"/>
          <w:sz w:val="28"/>
          <w:szCs w:val="28"/>
        </w:rPr>
        <w:t>.</w:t>
      </w:r>
    </w:p>
    <w:p w14:paraId="39F6BE21" w14:textId="77777777" w:rsidR="00AA1C52" w:rsidRPr="00AA1C52" w:rsidRDefault="00AA1C52" w:rsidP="00AA1C5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A1C52">
        <w:rPr>
          <w:rFonts w:ascii="Liberation Serif" w:hAnsi="Liberation Serif"/>
          <w:color w:val="000000"/>
          <w:sz w:val="28"/>
          <w:szCs w:val="28"/>
        </w:rPr>
        <w:t>Обращение заявителя посредством Портала:</w:t>
      </w:r>
    </w:p>
    <w:p w14:paraId="49E8C1CB" w14:textId="5ACABC8C" w:rsidR="00AA1C52" w:rsidRPr="00AA1C52" w:rsidRDefault="009B7121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A1C52" w:rsidRPr="00AA1C52">
        <w:rPr>
          <w:rFonts w:ascii="Liberation Serif" w:hAnsi="Liberation Serif"/>
          <w:color w:val="000000"/>
          <w:sz w:val="28"/>
          <w:szCs w:val="28"/>
        </w:rPr>
        <w:t>для получения муниципальной услуги заявитель на Портале заполняет заявление в электронном виде с использованием специальной интерактивной формы;</w:t>
      </w:r>
    </w:p>
    <w:p w14:paraId="015F5F5E" w14:textId="2EB01E4D" w:rsidR="00AA1C52" w:rsidRPr="00AA1C52" w:rsidRDefault="009B7121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A1C52" w:rsidRPr="00AA1C52">
        <w:rPr>
          <w:rFonts w:ascii="Liberation Serif" w:hAnsi="Liberation Serif"/>
          <w:color w:val="000000"/>
          <w:sz w:val="28"/>
          <w:szCs w:val="28"/>
        </w:rPr>
        <w:t>заявитель в течение 1 рабочего дня после регистрации заявления уведомляется о получении Организацией заявления посредством направления уведомления (решения) в личный кабинет об изменении статуса рассмотрения заявления на Портале (форма 1 приложения № 1 к Административному регламенту);</w:t>
      </w:r>
    </w:p>
    <w:p w14:paraId="4073697E" w14:textId="77777777" w:rsidR="00E10FD6" w:rsidRDefault="009B7121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A1C52" w:rsidRPr="00AA1C52">
        <w:rPr>
          <w:rFonts w:ascii="Liberation Serif" w:hAnsi="Liberation Serif"/>
          <w:color w:val="000000"/>
          <w:sz w:val="28"/>
          <w:szCs w:val="28"/>
        </w:rPr>
        <w:t>для подтверждения первоочередного, преимущественного права приема на обучения или документов, подтверждение которых в электронном виде невозможно, заявителю необходимо посетить Организацию с оригиналами документов в течение трех рабочих дней, следующих за днем регистрации заявления</w:t>
      </w:r>
      <w:r w:rsidR="00E10FD6">
        <w:rPr>
          <w:rFonts w:ascii="Liberation Serif" w:hAnsi="Liberation Serif"/>
          <w:color w:val="000000"/>
          <w:sz w:val="28"/>
          <w:szCs w:val="28"/>
        </w:rPr>
        <w:t>.</w:t>
      </w:r>
    </w:p>
    <w:p w14:paraId="60B73132" w14:textId="6E3D92C5" w:rsidR="00D01884" w:rsidRPr="00A52BE6" w:rsidRDefault="00266CA5" w:rsidP="00266CA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A52BE6">
        <w:rPr>
          <w:rFonts w:ascii="Liberation Serif" w:hAnsi="Liberation Serif" w:cs="Liberation Serif"/>
          <w:sz w:val="28"/>
          <w:szCs w:val="28"/>
        </w:rPr>
        <w:t>О</w:t>
      </w:r>
      <w:r w:rsidR="00E10FD6" w:rsidRPr="00A52BE6">
        <w:rPr>
          <w:rFonts w:ascii="Liberation Serif" w:hAnsi="Liberation Serif" w:cs="Liberation Serif"/>
          <w:sz w:val="28"/>
          <w:szCs w:val="28"/>
        </w:rPr>
        <w:t xml:space="preserve">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r w:rsidRPr="00A52BE6">
        <w:rPr>
          <w:rFonts w:ascii="Liberation Serif" w:hAnsi="Liberation Serif" w:cs="Liberation Serif"/>
          <w:sz w:val="28"/>
          <w:szCs w:val="28"/>
        </w:rPr>
        <w:t>О</w:t>
      </w:r>
      <w:r w:rsidR="00E10FD6" w:rsidRPr="00A52BE6">
        <w:rPr>
          <w:rFonts w:ascii="Liberation Serif" w:hAnsi="Liberation Serif" w:cs="Liberation Serif"/>
          <w:sz w:val="28"/>
          <w:szCs w:val="28"/>
        </w:rPr>
        <w:t>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="00AA1C52" w:rsidRPr="00A52BE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E83D3D7" w14:textId="4C248D55" w:rsidR="00B53E54" w:rsidRDefault="00266CA5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sz w:val="28"/>
          <w:szCs w:val="28"/>
        </w:rPr>
        <w:t>Р</w:t>
      </w:r>
      <w:r w:rsidR="00AA1C52" w:rsidRPr="00A52BE6">
        <w:rPr>
          <w:rFonts w:ascii="Liberation Serif" w:hAnsi="Liberation Serif"/>
          <w:sz w:val="28"/>
          <w:szCs w:val="28"/>
        </w:rPr>
        <w:t>ешение о предоставлении мун</w:t>
      </w:r>
      <w:r w:rsidR="00AA1C52" w:rsidRPr="00266CA5">
        <w:rPr>
          <w:rFonts w:ascii="Liberation Serif" w:hAnsi="Liberation Serif"/>
          <w:sz w:val="28"/>
          <w:szCs w:val="28"/>
        </w:rPr>
        <w:t>иципальной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</w:t>
      </w:r>
      <w:r w:rsidR="00DD7FD7" w:rsidRPr="00266CA5">
        <w:rPr>
          <w:rFonts w:ascii="Liberation Serif" w:hAnsi="Liberation Serif"/>
          <w:sz w:val="28"/>
          <w:szCs w:val="28"/>
        </w:rPr>
        <w:t>.</w:t>
      </w:r>
      <w:r w:rsidR="00B53E54">
        <w:rPr>
          <w:rFonts w:ascii="Liberation Serif" w:hAnsi="Liberation Serif"/>
          <w:color w:val="000000"/>
          <w:sz w:val="28"/>
          <w:szCs w:val="28"/>
        </w:rPr>
        <w:t>».</w:t>
      </w:r>
    </w:p>
    <w:p w14:paraId="3ED2151B" w14:textId="3CEE2ED7" w:rsid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</w:t>
      </w:r>
      <w:r w:rsidR="00871E0A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. Дополнить </w:t>
      </w:r>
      <w:r w:rsidRPr="00DD7FD7">
        <w:rPr>
          <w:rFonts w:ascii="Liberation Serif" w:hAnsi="Liberation Serif"/>
          <w:color w:val="000000"/>
          <w:sz w:val="28"/>
          <w:szCs w:val="28"/>
        </w:rPr>
        <w:t>пунктом 2</w:t>
      </w:r>
      <w:r w:rsidR="00B12B83">
        <w:rPr>
          <w:rFonts w:ascii="Liberation Serif" w:hAnsi="Liberation Serif"/>
          <w:color w:val="000000"/>
          <w:sz w:val="28"/>
          <w:szCs w:val="28"/>
        </w:rPr>
        <w:t>8</w:t>
      </w:r>
      <w:r w:rsidRPr="00DD7FD7">
        <w:rPr>
          <w:rFonts w:ascii="Liberation Serif" w:hAnsi="Liberation Serif"/>
          <w:color w:val="000000"/>
          <w:sz w:val="28"/>
          <w:szCs w:val="28"/>
        </w:rPr>
        <w:t>(1) следующего</w:t>
      </w:r>
      <w:r>
        <w:rPr>
          <w:rFonts w:ascii="Liberation Serif" w:hAnsi="Liberation Serif"/>
          <w:color w:val="000000"/>
          <w:sz w:val="28"/>
          <w:szCs w:val="28"/>
        </w:rPr>
        <w:t xml:space="preserve"> содержания:</w:t>
      </w:r>
    </w:p>
    <w:p w14:paraId="0AC8B3C8" w14:textId="48359F55" w:rsidR="00B53E54" w:rsidRP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</w:t>
      </w:r>
      <w:r w:rsidR="00B12B83">
        <w:rPr>
          <w:rFonts w:ascii="Liberation Serif" w:hAnsi="Liberation Serif"/>
          <w:color w:val="000000"/>
          <w:sz w:val="28"/>
          <w:szCs w:val="28"/>
        </w:rPr>
        <w:t>28</w:t>
      </w:r>
      <w:r w:rsidR="001579DA" w:rsidRPr="00D01884">
        <w:rPr>
          <w:rFonts w:ascii="Liberation Serif" w:hAnsi="Liberation Serif"/>
          <w:color w:val="000000"/>
          <w:sz w:val="28"/>
          <w:szCs w:val="28"/>
        </w:rPr>
        <w:t>(1)</w:t>
      </w:r>
      <w:r w:rsidR="001579D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Родитель (законный представитель) ребенка, являющегося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, являющийся иностранным гражданином или лицом без гражданства, заявление о приеме на обучение и документы для приема на обучение, указанные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в пунктах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(1) 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(2)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, подает одним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B53E54">
        <w:rPr>
          <w:rFonts w:ascii="Liberation Serif" w:hAnsi="Liberation Serif"/>
          <w:color w:val="000000"/>
          <w:sz w:val="28"/>
          <w:szCs w:val="28"/>
        </w:rPr>
        <w:t>из следующих способов:</w:t>
      </w:r>
    </w:p>
    <w:p w14:paraId="50A5A7E4" w14:textId="0D31EC85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в электронной форме посредством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;</w:t>
      </w:r>
    </w:p>
    <w:p w14:paraId="7E26C46B" w14:textId="4C2E596B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с использованием региональных порталов государственных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14:paraId="304A40F9" w14:textId="6FD807E4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14:paraId="3AF5FCE8" w14:textId="29293A09" w:rsidR="005C6340" w:rsidRPr="005C6340" w:rsidRDefault="005C6340" w:rsidP="005C634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C6340">
        <w:rPr>
          <w:rFonts w:ascii="Liberation Serif" w:hAnsi="Liberation Serif"/>
          <w:color w:val="000000"/>
          <w:sz w:val="28"/>
          <w:szCs w:val="28"/>
        </w:rPr>
        <w:t xml:space="preserve">После представления документов, предусмотренных пунктами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C54456">
        <w:rPr>
          <w:rFonts w:ascii="Liberation Serif" w:hAnsi="Liberation Serif"/>
          <w:color w:val="000000"/>
          <w:sz w:val="28"/>
          <w:szCs w:val="28"/>
        </w:rPr>
        <w:t>(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1)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(2)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, в течение 5 рабочих дней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5C6340">
        <w:rPr>
          <w:rFonts w:ascii="Liberation Serif" w:hAnsi="Liberation Serif"/>
          <w:color w:val="000000"/>
          <w:sz w:val="28"/>
          <w:szCs w:val="28"/>
        </w:rPr>
        <w:t>рганизацией проводится проверка их комплектности.</w:t>
      </w:r>
    </w:p>
    <w:p w14:paraId="09F414B2" w14:textId="2FA15A87" w:rsidR="005C6340" w:rsidRPr="005C6340" w:rsidRDefault="005C6340" w:rsidP="005C634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C6340">
        <w:rPr>
          <w:rFonts w:ascii="Liberation Serif" w:hAnsi="Liberation Serif"/>
          <w:color w:val="000000"/>
          <w:sz w:val="28"/>
          <w:szCs w:val="28"/>
        </w:rPr>
        <w:t xml:space="preserve">В случае представления неполного комплекта документов, предусмотренных пунктами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(1) 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(2) </w:t>
      </w:r>
      <w:r w:rsidR="00C54456"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О</w:t>
      </w:r>
      <w:r w:rsidRPr="00A52BE6">
        <w:rPr>
          <w:rFonts w:ascii="Liberation Serif" w:hAnsi="Liberation Serif"/>
          <w:color w:val="000000"/>
          <w:sz w:val="28"/>
          <w:szCs w:val="28"/>
        </w:rPr>
        <w:t>рган</w:t>
      </w:r>
      <w:r w:rsidRPr="005C6340">
        <w:rPr>
          <w:rFonts w:ascii="Liberation Serif" w:hAnsi="Liberation Serif"/>
          <w:color w:val="000000"/>
          <w:sz w:val="28"/>
          <w:szCs w:val="28"/>
        </w:rPr>
        <w:t>изация возвращает заявление без его рассмотрения.</w:t>
      </w:r>
    </w:p>
    <w:p w14:paraId="44FA73F9" w14:textId="46BDEC49" w:rsidR="00B53E54" w:rsidRDefault="005C6340" w:rsidP="005C634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C6340">
        <w:rPr>
          <w:rFonts w:ascii="Liberation Serif" w:hAnsi="Liberation Serif"/>
          <w:color w:val="000000"/>
          <w:sz w:val="28"/>
          <w:szCs w:val="28"/>
        </w:rPr>
        <w:lastRenderedPageBreak/>
        <w:t xml:space="preserve">В случае представления полного комплекта документов, предусмотренных пунктами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(1) 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(2) </w:t>
      </w:r>
      <w:r w:rsidR="00C54456"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54456">
        <w:rPr>
          <w:rFonts w:ascii="Liberation Serif" w:hAnsi="Liberation Serif"/>
          <w:color w:val="000000"/>
          <w:sz w:val="28"/>
          <w:szCs w:val="28"/>
        </w:rPr>
        <w:t>О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рганизация в течение 25 рабочих дней осуществляет проверку достоверности предоставленных документов. При проведении указанной проверки </w:t>
      </w:r>
      <w:r w:rsidR="00D818F1">
        <w:rPr>
          <w:rFonts w:ascii="Liberation Serif" w:hAnsi="Liberation Serif"/>
          <w:color w:val="000000"/>
          <w:sz w:val="28"/>
          <w:szCs w:val="28"/>
        </w:rPr>
        <w:t>О</w:t>
      </w:r>
      <w:r w:rsidRPr="005C6340">
        <w:rPr>
          <w:rFonts w:ascii="Liberation Serif" w:hAnsi="Liberation Serif"/>
          <w:color w:val="000000"/>
          <w:sz w:val="28"/>
          <w:szCs w:val="28"/>
        </w:rPr>
        <w:t>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</w:t>
      </w:r>
      <w:r w:rsidR="00D818F1">
        <w:rPr>
          <w:rFonts w:ascii="Liberation Serif" w:hAnsi="Liberation Serif"/>
          <w:color w:val="000000"/>
          <w:sz w:val="28"/>
          <w:szCs w:val="28"/>
        </w:rPr>
        <w:t>.</w:t>
      </w:r>
    </w:p>
    <w:p w14:paraId="10A5CA5B" w14:textId="2DA42EC8" w:rsidR="00B53E54" w:rsidRDefault="00D818F1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818F1">
        <w:rPr>
          <w:rFonts w:ascii="Liberation Serif" w:hAnsi="Liberation Serif"/>
          <w:color w:val="000000"/>
          <w:sz w:val="28"/>
          <w:szCs w:val="28"/>
        </w:rPr>
        <w:t xml:space="preserve">В случае представления полного комплекта документов, предусмотренных пунктами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(1) 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(2)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и со дня подтверждения их достоверности ребенок, являющийся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, являющийся иностранным гражданином или лицом без гражданства, направляется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рганизацией в государственную или муниципальную общеобразовательную организацию (далее </w:t>
      </w:r>
      <w:r w:rsidR="00B12B83">
        <w:rPr>
          <w:rFonts w:ascii="Liberation Serif" w:hAnsi="Liberation Serif"/>
          <w:color w:val="000000"/>
          <w:sz w:val="28"/>
          <w:szCs w:val="28"/>
        </w:rPr>
        <w:t>–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</w:t>
      </w:r>
      <w:r w:rsidR="00B12B83">
        <w:rPr>
          <w:rFonts w:ascii="Liberation Serif" w:hAnsi="Liberation Serif"/>
          <w:color w:val="000000"/>
          <w:sz w:val="28"/>
          <w:szCs w:val="28"/>
        </w:rPr>
        <w:t>–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 тестирование).</w:t>
      </w:r>
    </w:p>
    <w:p w14:paraId="6146A0A5" w14:textId="0EA37B63" w:rsidR="00280835" w:rsidRPr="00280835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80835">
        <w:rPr>
          <w:rFonts w:ascii="Liberation Serif" w:hAnsi="Liberation Serif"/>
          <w:color w:val="000000"/>
          <w:sz w:val="28"/>
          <w:szCs w:val="28"/>
        </w:rPr>
        <w:t xml:space="preserve">Информация о направлении на тестирование ребенка, являющегося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направляется по адресу (почтовый или электронный), указанному в заявлении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о приеме на обучение, и в личный кабинет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 (при наличии).</w:t>
      </w:r>
    </w:p>
    <w:p w14:paraId="6D8DCE3A" w14:textId="62B5CE7D" w:rsidR="00280835" w:rsidRPr="00280835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80835">
        <w:rPr>
          <w:rFonts w:ascii="Liberation Serif" w:hAnsi="Liberation Serif"/>
          <w:color w:val="000000"/>
          <w:sz w:val="28"/>
          <w:szCs w:val="28"/>
        </w:rPr>
        <w:t xml:space="preserve">Одновременно о направлении на тестирование ребенка, являющегося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</w:t>
      </w:r>
      <w:r w:rsidR="00B12B83">
        <w:rPr>
          <w:rFonts w:ascii="Liberation Serif" w:hAnsi="Liberation Serif"/>
          <w:color w:val="000000"/>
          <w:sz w:val="28"/>
          <w:szCs w:val="28"/>
        </w:rPr>
        <w:t>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рганизация уведомляет тестирующую организацию в электронной форме посредством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0A53047E" w14:textId="7F9F18B8" w:rsidR="00280835" w:rsidRPr="00280835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80835">
        <w:rPr>
          <w:rFonts w:ascii="Liberation Serif" w:hAnsi="Liberation Serif"/>
          <w:color w:val="000000"/>
          <w:sz w:val="28"/>
          <w:szCs w:val="28"/>
        </w:rPr>
        <w:t xml:space="preserve">Тестирующая организация в течение 3 рабочих дней после дня прохождения ребенком, являющимся иностранным гражданином или лицом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поступающим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являющимся иностранным гражданином или лицом без гражданства, тестирования уведомляет о результатах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его проведения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рганизацию, выдавшую направление, в электронной форме посредством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4350C426" w14:textId="61C49B82" w:rsidR="00B53E54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80835">
        <w:rPr>
          <w:rFonts w:ascii="Liberation Serif" w:hAnsi="Liberation Serif"/>
          <w:color w:val="000000"/>
          <w:sz w:val="28"/>
          <w:szCs w:val="28"/>
        </w:rPr>
        <w:t xml:space="preserve">Информация о результатах тестирования и рассмотрения заявления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о приеме на обучение ребенка, являющегося иностранным гражданином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</w:t>
      </w:r>
      <w:r w:rsidR="00B12B83">
        <w:rPr>
          <w:rFonts w:ascii="Liberation Serif" w:hAnsi="Liberation Serif"/>
          <w:color w:val="000000"/>
          <w:sz w:val="28"/>
          <w:szCs w:val="28"/>
        </w:rPr>
        <w:t>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рганизацией направляется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по адресу (почтовый или электронный), указанному в заявлении о приеме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>на обучение, и в лич</w:t>
      </w:r>
      <w:r>
        <w:rPr>
          <w:rFonts w:ascii="Liberation Serif" w:hAnsi="Liberation Serif"/>
          <w:color w:val="000000"/>
          <w:sz w:val="28"/>
          <w:szCs w:val="28"/>
        </w:rPr>
        <w:t xml:space="preserve">ный кабинет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>
        <w:rPr>
          <w:rFonts w:ascii="Liberation Serif" w:hAnsi="Liberation Serif"/>
          <w:color w:val="000000"/>
          <w:sz w:val="28"/>
          <w:szCs w:val="28"/>
        </w:rPr>
        <w:t xml:space="preserve"> (при наличии).»</w:t>
      </w:r>
      <w:r w:rsidRPr="00280835">
        <w:rPr>
          <w:rFonts w:ascii="Liberation Serif" w:hAnsi="Liberation Serif"/>
          <w:color w:val="000000"/>
          <w:sz w:val="28"/>
          <w:szCs w:val="28"/>
        </w:rPr>
        <w:t>.</w:t>
      </w:r>
    </w:p>
    <w:p w14:paraId="4E40C502" w14:textId="5C1AA84F" w:rsidR="00341CF1" w:rsidRPr="00341CF1" w:rsidRDefault="007B2B53" w:rsidP="00341CF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</w:t>
      </w:r>
      <w:r w:rsidR="00871E0A">
        <w:rPr>
          <w:rFonts w:ascii="Liberation Serif" w:hAnsi="Liberation Serif"/>
          <w:color w:val="000000"/>
          <w:sz w:val="28"/>
          <w:szCs w:val="28"/>
        </w:rPr>
        <w:t>)</w:t>
      </w:r>
      <w:r w:rsidR="00B12B83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341CF1" w:rsidRPr="00A52BE6">
        <w:rPr>
          <w:rFonts w:ascii="Liberation Serif" w:hAnsi="Liberation Serif"/>
          <w:color w:val="000000"/>
          <w:sz w:val="28"/>
          <w:szCs w:val="28"/>
        </w:rPr>
        <w:t xml:space="preserve">Абзац 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 xml:space="preserve">второй </w:t>
      </w:r>
      <w:r w:rsidR="00341CF1" w:rsidRPr="00A52BE6">
        <w:rPr>
          <w:rFonts w:ascii="Liberation Serif" w:hAnsi="Liberation Serif"/>
          <w:color w:val="000000"/>
          <w:sz w:val="28"/>
          <w:szCs w:val="28"/>
        </w:rPr>
        <w:t>пункта</w:t>
      </w:r>
      <w:r w:rsidR="00341CF1" w:rsidRPr="00341CF1">
        <w:rPr>
          <w:rFonts w:ascii="Liberation Serif" w:hAnsi="Liberation Serif"/>
          <w:color w:val="000000"/>
          <w:sz w:val="28"/>
          <w:szCs w:val="28"/>
        </w:rPr>
        <w:t xml:space="preserve"> 34 изложить в следующей редакции:</w:t>
      </w:r>
    </w:p>
    <w:p w14:paraId="1FFE944A" w14:textId="4E8EAB7C" w:rsidR="00F868D3" w:rsidRDefault="00341CF1" w:rsidP="00341CF1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341CF1">
        <w:rPr>
          <w:rFonts w:ascii="Liberation Serif" w:hAnsi="Liberation Serif"/>
          <w:color w:val="000000"/>
          <w:sz w:val="28"/>
          <w:szCs w:val="28"/>
        </w:rPr>
        <w:lastRenderedPageBreak/>
        <w:t xml:space="preserve">«Руководитель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рганизации издает распорядительный акт о приеме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>на обучение: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14:paraId="22CD0556" w14:textId="5255850B" w:rsidR="00341CF1" w:rsidRPr="00341CF1" w:rsidRDefault="00341CF1" w:rsidP="00F868D3">
      <w:pPr>
        <w:pStyle w:val="ae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341CF1">
        <w:rPr>
          <w:rFonts w:ascii="Liberation Serif" w:hAnsi="Liberation Serif"/>
          <w:color w:val="000000"/>
          <w:sz w:val="28"/>
          <w:szCs w:val="28"/>
        </w:rPr>
        <w:t>ребенка или поступающего</w:t>
      </w:r>
      <w:r w:rsidR="003B0432">
        <w:rPr>
          <w:rFonts w:ascii="Liberation Serif" w:hAnsi="Liberation Serif"/>
          <w:color w:val="000000"/>
          <w:sz w:val="28"/>
          <w:szCs w:val="28"/>
        </w:rPr>
        <w:t>,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B0432" w:rsidRPr="003B0432">
        <w:rPr>
          <w:rFonts w:ascii="Liberation Serif" w:hAnsi="Liberation Serif"/>
          <w:color w:val="000000"/>
          <w:sz w:val="28"/>
          <w:szCs w:val="28"/>
        </w:rPr>
        <w:t>являющегося гражданином Российской Федерации</w:t>
      </w:r>
      <w:r w:rsidR="003B0432">
        <w:rPr>
          <w:rFonts w:ascii="Liberation Serif" w:hAnsi="Liberation Serif"/>
          <w:color w:val="000000"/>
          <w:sz w:val="28"/>
          <w:szCs w:val="28"/>
        </w:rPr>
        <w:t>,</w:t>
      </w:r>
      <w:r w:rsidR="003B0432" w:rsidRPr="003B043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в течение 5 рабочих дней после дня приема заявления о приеме на обучение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>и представленных документов, за исключением случая, предусмотренного абзацем 1 подпункта 1 пункта 33 Административного регламента;</w:t>
      </w:r>
    </w:p>
    <w:p w14:paraId="2E5283F8" w14:textId="1BA9BC02" w:rsidR="00341CF1" w:rsidRPr="00341CF1" w:rsidRDefault="00341CF1" w:rsidP="00341CF1">
      <w:pPr>
        <w:pStyle w:val="ae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341CF1">
        <w:rPr>
          <w:rFonts w:ascii="Liberation Serif" w:hAnsi="Liberation Serif"/>
          <w:color w:val="000000"/>
          <w:sz w:val="28"/>
          <w:szCs w:val="28"/>
        </w:rPr>
        <w:t>ребенка</w:t>
      </w:r>
      <w:r w:rsidR="00F868D3">
        <w:rPr>
          <w:rFonts w:ascii="Liberation Serif" w:hAnsi="Liberation Serif"/>
          <w:color w:val="000000"/>
          <w:sz w:val="28"/>
          <w:szCs w:val="28"/>
        </w:rPr>
        <w:t xml:space="preserve"> или поступающего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или лицом без гражданства, в течение 5 рабочих дней после официального поступления информации об успешном прохождении тестирования,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>за исключением случая, предусмотренного абзацем 1 подпункта 1 пункта 33 Административного регламента;».</w:t>
      </w:r>
    </w:p>
    <w:p w14:paraId="34EF14B2" w14:textId="1BDA4708" w:rsidR="00762D40" w:rsidRPr="00A52BE6" w:rsidRDefault="00A76DC3" w:rsidP="00B33B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 xml:space="preserve">4). 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>Подпункт 11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 xml:space="preserve"> и нумерацию подпунктов 12 и 13 в 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>пункт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>е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 xml:space="preserve"> 42 исключить.</w:t>
      </w:r>
    </w:p>
    <w:p w14:paraId="0C81BD66" w14:textId="1B78499B" w:rsidR="00B53E54" w:rsidRDefault="00AE0887" w:rsidP="00B33B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5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>)</w:t>
      </w:r>
      <w:r w:rsidR="00762D4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12B83">
        <w:rPr>
          <w:rFonts w:ascii="Liberation Serif" w:hAnsi="Liberation Serif"/>
          <w:color w:val="000000"/>
          <w:sz w:val="28"/>
          <w:szCs w:val="28"/>
        </w:rPr>
        <w:t>Дополнить пунктами 42(1) – 42</w:t>
      </w:r>
      <w:r w:rsidR="007B2B53">
        <w:rPr>
          <w:rFonts w:ascii="Liberation Serif" w:hAnsi="Liberation Serif"/>
          <w:color w:val="000000"/>
          <w:sz w:val="28"/>
          <w:szCs w:val="28"/>
        </w:rPr>
        <w:t>(3) следующего содержания:</w:t>
      </w:r>
    </w:p>
    <w:p w14:paraId="319551FC" w14:textId="022BA21F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«42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(1). Родитель (законный представитель) ребенка, являющегося иностранным гражданином 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7B2B53">
        <w:rPr>
          <w:rFonts w:ascii="Liberation Serif" w:hAnsi="Liberation Serif"/>
          <w:color w:val="000000"/>
          <w:sz w:val="28"/>
          <w:szCs w:val="28"/>
        </w:rPr>
        <w:t>, являющийся иностранным гражданином или лицом без гражданства, предъявляет</w:t>
      </w:r>
      <w:r w:rsidR="00266487">
        <w:rPr>
          <w:rFonts w:ascii="Liberation Serif" w:hAnsi="Liberation Serif"/>
          <w:color w:val="000000"/>
          <w:sz w:val="28"/>
          <w:szCs w:val="28"/>
        </w:rPr>
        <w:t>:</w:t>
      </w:r>
    </w:p>
    <w:p w14:paraId="487709A3" w14:textId="61E5E7EC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14:paraId="19B98AEF" w14:textId="599E611B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или </w:t>
      </w:r>
      <w:r w:rsidR="00B12B83">
        <w:rPr>
          <w:rFonts w:ascii="Liberation Serif" w:hAnsi="Liberation Serif"/>
          <w:color w:val="000000"/>
          <w:sz w:val="28"/>
          <w:szCs w:val="28"/>
        </w:rPr>
        <w:t>заявителя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</w:t>
      </w:r>
      <w:r w:rsidRPr="007B2B53">
        <w:rPr>
          <w:rFonts w:ascii="Liberation Serif" w:hAnsi="Liberation Serif"/>
          <w:sz w:val="28"/>
          <w:szCs w:val="28"/>
        </w:rPr>
        <w:t xml:space="preserve">федеральным </w:t>
      </w:r>
      <w:hyperlink r:id="rId15">
        <w:r w:rsidRPr="007B2B53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 w:rsidRPr="007B2B53">
        <w:rPr>
          <w:rFonts w:ascii="Liberation Serif" w:hAnsi="Liberation Serif"/>
          <w:sz w:val="28"/>
          <w:szCs w:val="28"/>
        </w:rPr>
        <w:t xml:space="preserve"> или </w:t>
      </w:r>
      <w:r w:rsidRPr="007B2B53">
        <w:rPr>
          <w:rFonts w:ascii="Liberation Serif" w:hAnsi="Liberation Serif"/>
          <w:color w:val="000000"/>
          <w:sz w:val="28"/>
          <w:szCs w:val="28"/>
        </w:rPr>
        <w:t>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>в Российской Федерации)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7E13A8B2" w14:textId="23E82437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</w:t>
      </w:r>
      <w:r w:rsidR="00B12B83">
        <w:rPr>
          <w:rFonts w:ascii="Liberation Serif" w:hAnsi="Liberation Serif"/>
          <w:color w:val="000000"/>
          <w:sz w:val="28"/>
          <w:szCs w:val="28"/>
        </w:rPr>
        <w:t>заявителя</w:t>
      </w:r>
      <w:r w:rsidRPr="007B2B53">
        <w:rPr>
          <w:rFonts w:ascii="Liberation Serif" w:hAnsi="Liberation Serif"/>
          <w:color w:val="000000"/>
          <w:sz w:val="28"/>
          <w:szCs w:val="28"/>
        </w:rPr>
        <w:t>, являющегося иностранным гражданином и</w:t>
      </w:r>
      <w:r>
        <w:rPr>
          <w:rFonts w:ascii="Liberation Serif" w:hAnsi="Liberation Serif"/>
          <w:color w:val="000000"/>
          <w:sz w:val="28"/>
          <w:szCs w:val="28"/>
        </w:rPr>
        <w:t>ли лицом без гражданства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533BA581" w14:textId="1EEA2D33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или </w:t>
      </w:r>
      <w:r w:rsidR="00CD7BAC">
        <w:rPr>
          <w:rFonts w:ascii="Liberation Serif" w:hAnsi="Liberation Serif"/>
          <w:color w:val="000000"/>
          <w:sz w:val="28"/>
          <w:szCs w:val="28"/>
        </w:rPr>
        <w:t>заявителем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являющимся иностранным гражданином или лицом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>без гражданства, в образовательных организациях иностранного (иностранных) государства (государств) (со 2 по 11 класс) (при наличии);</w:t>
      </w:r>
    </w:p>
    <w:p w14:paraId="324934D5" w14:textId="04BBE8E2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гражданства, или </w:t>
      </w:r>
      <w:r w:rsidR="00CD7BAC">
        <w:rPr>
          <w:rFonts w:ascii="Liberation Serif" w:hAnsi="Liberation Serif"/>
          <w:color w:val="000000"/>
          <w:sz w:val="28"/>
          <w:szCs w:val="28"/>
        </w:rPr>
        <w:t>заявителя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(для иностранных граждан: паспорт иностранного гражданина либо иной документ, установленный федеральным </w:t>
      </w:r>
      <w:hyperlink r:id="rId16">
        <w:r w:rsidRPr="007B2B53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 w:rsidRPr="007B2B53">
        <w:rPr>
          <w:rFonts w:ascii="Liberation Serif" w:hAnsi="Liberation Serif"/>
          <w:sz w:val="28"/>
          <w:szCs w:val="28"/>
        </w:rPr>
        <w:t xml:space="preserve"> 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или признаваемый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в соответствии с международным договором Российской Федерации в качестве документа, удостоверяющего личность иностранного гражданина; для лиц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lastRenderedPageBreak/>
        <w:t xml:space="preserve">без гражданства: документ, выданный иностранным государством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без гражданства, разрешение на временное проживание, временное удостоверение личности лица без гражданства в Российской Федерации, вид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на жительство и иные документы, предусмотренные </w:t>
      </w:r>
      <w:r w:rsidRPr="00A26F2D">
        <w:rPr>
          <w:rFonts w:ascii="Liberation Serif" w:hAnsi="Liberation Serif"/>
          <w:sz w:val="28"/>
          <w:szCs w:val="28"/>
        </w:rPr>
        <w:t xml:space="preserve">федеральным </w:t>
      </w:r>
      <w:hyperlink r:id="rId17">
        <w:r w:rsidRPr="00A26F2D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 w:rsidRPr="007B2B5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>или признаваемые в соответствии с международным договором Российской Федерации в качестве документов, удостоверяющих личнос</w:t>
      </w:r>
      <w:r w:rsidR="00F36A83">
        <w:rPr>
          <w:rFonts w:ascii="Liberation Serif" w:hAnsi="Liberation Serif"/>
          <w:color w:val="000000"/>
          <w:sz w:val="28"/>
          <w:szCs w:val="28"/>
        </w:rPr>
        <w:t xml:space="preserve">ть лица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F36A83">
        <w:rPr>
          <w:rFonts w:ascii="Liberation Serif" w:hAnsi="Liberation Serif"/>
          <w:color w:val="000000"/>
          <w:sz w:val="28"/>
          <w:szCs w:val="28"/>
        </w:rPr>
        <w:t>без гражданства)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3D7CA998" w14:textId="37E1D263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присвоение родителю (законному представителю) идентификационного номера налогоплательщика; страхового номера индивидуального лицевого счета (далее - СНИЛС) (при наличии),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а также СНИЛС ребенка, являющегося иностранным гражданином 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7B2B53">
        <w:rPr>
          <w:rFonts w:ascii="Liberation Serif" w:hAnsi="Liberation Serif"/>
          <w:color w:val="000000"/>
          <w:sz w:val="28"/>
          <w:szCs w:val="28"/>
        </w:rPr>
        <w:t>, являющегося иностранным гражданином или лицом без гражданства (при наличии);</w:t>
      </w:r>
    </w:p>
    <w:p w14:paraId="7282FA5E" w14:textId="52CEF093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медицинское заключение об отсутствии у ребенка, являющегося иностранным гражданином 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в соответствии с </w:t>
      </w:r>
      <w:hyperlink r:id="rId18">
        <w:r w:rsidRPr="00F36A83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частью 2 статьи 43</w:t>
        </w:r>
      </w:hyperlink>
      <w:r w:rsidRPr="00F36A83">
        <w:rPr>
          <w:rFonts w:ascii="Liberation Serif" w:hAnsi="Liberation Serif"/>
          <w:sz w:val="28"/>
          <w:szCs w:val="28"/>
        </w:rPr>
        <w:t xml:space="preserve"> 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Федерального закона от 21 ноября 2011 г. </w:t>
      </w:r>
      <w:r w:rsidR="00F36A83">
        <w:rPr>
          <w:rFonts w:ascii="Liberation Serif" w:hAnsi="Liberation Serif"/>
          <w:color w:val="000000"/>
          <w:sz w:val="28"/>
          <w:szCs w:val="28"/>
        </w:rPr>
        <w:t>№</w:t>
      </w:r>
      <w:r w:rsidR="00B4376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36A83">
        <w:rPr>
          <w:rFonts w:ascii="Liberation Serif" w:hAnsi="Liberation Serif"/>
          <w:color w:val="000000"/>
          <w:sz w:val="28"/>
          <w:szCs w:val="28"/>
        </w:rPr>
        <w:t>323-ФЗ «</w:t>
      </w:r>
      <w:r w:rsidRPr="007B2B53">
        <w:rPr>
          <w:rFonts w:ascii="Liberation Serif" w:hAnsi="Liberation Serif"/>
          <w:color w:val="000000"/>
          <w:sz w:val="28"/>
          <w:szCs w:val="28"/>
        </w:rPr>
        <w:t>Об основах охраны здоровья граждан в Российской Федерации</w:t>
      </w:r>
      <w:r w:rsidR="00F36A83">
        <w:rPr>
          <w:rFonts w:ascii="Liberation Serif" w:hAnsi="Liberation Serif"/>
          <w:color w:val="000000"/>
          <w:sz w:val="28"/>
          <w:szCs w:val="28"/>
        </w:rPr>
        <w:t>»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25CBD34C" w14:textId="77777777" w:rsid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68F8CAC2" w14:textId="67F00819" w:rsidR="004A03DA" w:rsidRPr="007B2B53" w:rsidRDefault="004A03DA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A03DA">
        <w:rPr>
          <w:rFonts w:ascii="Liberation Serif" w:hAnsi="Liberation Serif"/>
          <w:color w:val="000000"/>
          <w:sz w:val="28"/>
          <w:szCs w:val="28"/>
        </w:rPr>
        <w:t xml:space="preserve">Для приема родитель (законный представитель)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согласие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4A03DA">
        <w:rPr>
          <w:rFonts w:ascii="Liberation Serif" w:hAnsi="Liberation Serif"/>
          <w:color w:val="000000"/>
          <w:sz w:val="28"/>
          <w:szCs w:val="28"/>
        </w:rPr>
        <w:t>для прохождения тестирования.</w:t>
      </w:r>
    </w:p>
    <w:p w14:paraId="1775DAB6" w14:textId="33C065E5" w:rsid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Иностранные граждане и лица без гражданства </w:t>
      </w:r>
      <w:r w:rsidR="00695B1B" w:rsidRPr="00695B1B">
        <w:rPr>
          <w:rFonts w:ascii="Liberation Serif" w:hAnsi="Liberation Serif"/>
          <w:color w:val="000000"/>
          <w:sz w:val="28"/>
          <w:szCs w:val="28"/>
        </w:rPr>
        <w:t>име</w:t>
      </w:r>
      <w:r w:rsidR="00695B1B">
        <w:rPr>
          <w:rFonts w:ascii="Liberation Serif" w:hAnsi="Liberation Serif"/>
          <w:color w:val="000000"/>
          <w:sz w:val="28"/>
          <w:szCs w:val="28"/>
        </w:rPr>
        <w:t>ю</w:t>
      </w:r>
      <w:r w:rsidR="00695B1B" w:rsidRPr="00695B1B">
        <w:rPr>
          <w:rFonts w:ascii="Liberation Serif" w:hAnsi="Liberation Serif"/>
          <w:color w:val="000000"/>
          <w:sz w:val="28"/>
          <w:szCs w:val="28"/>
        </w:rPr>
        <w:t xml:space="preserve">т право по своему усмотрению дополнительно представлять </w:t>
      </w:r>
      <w:r w:rsidR="00695B1B">
        <w:rPr>
          <w:rFonts w:ascii="Liberation Serif" w:hAnsi="Liberation Serif"/>
          <w:color w:val="000000"/>
          <w:sz w:val="28"/>
          <w:szCs w:val="28"/>
        </w:rPr>
        <w:t xml:space="preserve">другие документы, не указанные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695B1B">
        <w:rPr>
          <w:rFonts w:ascii="Liberation Serif" w:hAnsi="Liberation Serif"/>
          <w:color w:val="000000"/>
          <w:sz w:val="28"/>
          <w:szCs w:val="28"/>
        </w:rPr>
        <w:t xml:space="preserve">в пункте 42(1), 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все документы представляют на русском языке или вместе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>с заверенн</w:t>
      </w:r>
      <w:r w:rsidR="00F36A83">
        <w:rPr>
          <w:rFonts w:ascii="Liberation Serif" w:hAnsi="Liberation Serif"/>
          <w:color w:val="000000"/>
          <w:sz w:val="28"/>
          <w:szCs w:val="28"/>
        </w:rPr>
        <w:t xml:space="preserve">ым в установленном порядке </w:t>
      </w:r>
      <w:r w:rsidRPr="007B2B53">
        <w:rPr>
          <w:rFonts w:ascii="Liberation Serif" w:hAnsi="Liberation Serif"/>
          <w:color w:val="000000"/>
          <w:sz w:val="28"/>
          <w:szCs w:val="28"/>
        </w:rPr>
        <w:t>переводом на русский язык.</w:t>
      </w:r>
    </w:p>
    <w:p w14:paraId="1F543244" w14:textId="1C1344CB" w:rsidR="007B2B53" w:rsidRPr="007B2B53" w:rsidRDefault="00755E2C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(2). Пункт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(1)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 не распространяется на иностранных граждан, указанных в </w:t>
      </w:r>
      <w:hyperlink r:id="rId19">
        <w:r w:rsidR="007B2B53" w:rsidRPr="00755E2C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подпункте 2 пункта 20</w:t>
        </w:r>
      </w:hyperlink>
      <w:r w:rsidR="007B2B53" w:rsidRPr="00755E2C">
        <w:rPr>
          <w:rFonts w:ascii="Liberation Serif" w:hAnsi="Liberation Serif"/>
          <w:sz w:val="28"/>
          <w:szCs w:val="28"/>
        </w:rPr>
        <w:t xml:space="preserve"> и </w:t>
      </w:r>
      <w:hyperlink r:id="rId20">
        <w:r w:rsidR="007B2B53" w:rsidRPr="00755E2C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пункте 21 статьи 5</w:t>
        </w:r>
      </w:hyperlink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 Федерального закона от 25 июля 2002 г. </w:t>
      </w:r>
      <w:r>
        <w:rPr>
          <w:rFonts w:ascii="Liberation Serif" w:hAnsi="Liberation Serif"/>
          <w:color w:val="000000"/>
          <w:sz w:val="28"/>
          <w:szCs w:val="28"/>
        </w:rPr>
        <w:t>№ 115-ФЗ «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Liberation Serif" w:hAnsi="Liberation Serif"/>
          <w:color w:val="000000"/>
          <w:sz w:val="28"/>
          <w:szCs w:val="28"/>
        </w:rPr>
        <w:t>»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>.</w:t>
      </w:r>
    </w:p>
    <w:p w14:paraId="7C190C61" w14:textId="1A0EB4E8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Иностранные граждане, указанные в абзаце первом настоящего пункта </w:t>
      </w:r>
      <w:r w:rsidR="00755E2C"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7B2B53">
        <w:rPr>
          <w:rFonts w:ascii="Liberation Serif" w:hAnsi="Liberation Serif"/>
          <w:color w:val="000000"/>
          <w:sz w:val="28"/>
          <w:szCs w:val="28"/>
        </w:rPr>
        <w:t>, предъявляют следующие документы:</w:t>
      </w:r>
    </w:p>
    <w:p w14:paraId="67FCCF7C" w14:textId="591B05E8" w:rsidR="007B2B53" w:rsidRPr="00A52BE6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копи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>ю</w:t>
      </w:r>
      <w:r w:rsidRPr="00A52BE6">
        <w:rPr>
          <w:rFonts w:ascii="Liberation Serif" w:hAnsi="Liberation Serif"/>
          <w:color w:val="000000"/>
          <w:sz w:val="28"/>
          <w:szCs w:val="28"/>
        </w:rPr>
        <w:t xml:space="preserve"> свидетельства о рождении ребенка;</w:t>
      </w:r>
    </w:p>
    <w:p w14:paraId="68B0B79D" w14:textId="3194401B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копи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>ю</w:t>
      </w:r>
      <w:r w:rsidRPr="00A52BE6">
        <w:rPr>
          <w:rFonts w:ascii="Liberation Serif" w:hAnsi="Liberation Serif"/>
          <w:color w:val="000000"/>
          <w:sz w:val="28"/>
          <w:szCs w:val="28"/>
        </w:rPr>
        <w:t xml:space="preserve"> паспорта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5E80EDA1" w14:textId="77777777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>справку о регистрации по месту жительства.</w:t>
      </w:r>
    </w:p>
    <w:p w14:paraId="13293366" w14:textId="6716F3C0" w:rsidR="007B2B53" w:rsidRPr="007B2B53" w:rsidRDefault="00755E2C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(3). Пункт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(1) и абзацы третий - пятый и седьмой - девятый пункта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(1)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 не распространяются на гра</w:t>
      </w:r>
      <w:r>
        <w:rPr>
          <w:rFonts w:ascii="Liberation Serif" w:hAnsi="Liberation Serif"/>
          <w:color w:val="000000"/>
          <w:sz w:val="28"/>
          <w:szCs w:val="28"/>
        </w:rPr>
        <w:t>ждан Республики Беларусь.»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>.</w:t>
      </w:r>
    </w:p>
    <w:p w14:paraId="78936B4D" w14:textId="0871A7F4" w:rsidR="00DC65C6" w:rsidRDefault="00442A9C" w:rsidP="00141FE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lastRenderedPageBreak/>
        <w:t>6</w:t>
      </w:r>
      <w:r w:rsidR="00B80713" w:rsidRPr="00A52BE6">
        <w:rPr>
          <w:rFonts w:ascii="Liberation Serif" w:hAnsi="Liberation Serif"/>
          <w:color w:val="000000"/>
          <w:sz w:val="28"/>
          <w:szCs w:val="28"/>
        </w:rPr>
        <w:t xml:space="preserve">). </w:t>
      </w:r>
      <w:r w:rsidR="0038170C" w:rsidRPr="00A52BE6">
        <w:rPr>
          <w:rFonts w:ascii="Liberation Serif" w:hAnsi="Liberation Serif"/>
          <w:color w:val="000000"/>
          <w:sz w:val="28"/>
          <w:szCs w:val="28"/>
        </w:rPr>
        <w:t>Пункт</w:t>
      </w:r>
      <w:r w:rsidR="0038170C">
        <w:rPr>
          <w:rFonts w:ascii="Liberation Serif" w:hAnsi="Liberation Serif"/>
          <w:color w:val="000000"/>
          <w:sz w:val="28"/>
          <w:szCs w:val="28"/>
        </w:rPr>
        <w:t xml:space="preserve"> 43 </w:t>
      </w:r>
      <w:r w:rsidR="00636385">
        <w:rPr>
          <w:rFonts w:ascii="Liberation Serif" w:hAnsi="Liberation Serif"/>
          <w:color w:val="000000"/>
          <w:sz w:val="28"/>
          <w:szCs w:val="28"/>
        </w:rPr>
        <w:t>изложить в</w:t>
      </w:r>
      <w:r w:rsidR="0038170C">
        <w:rPr>
          <w:rFonts w:ascii="Liberation Serif" w:hAnsi="Liberation Serif"/>
          <w:color w:val="000000"/>
          <w:sz w:val="28"/>
          <w:szCs w:val="28"/>
        </w:rPr>
        <w:t xml:space="preserve"> следующ</w:t>
      </w:r>
      <w:r w:rsidR="00636385">
        <w:rPr>
          <w:rFonts w:ascii="Liberation Serif" w:hAnsi="Liberation Serif"/>
          <w:color w:val="000000"/>
          <w:sz w:val="28"/>
          <w:szCs w:val="28"/>
        </w:rPr>
        <w:t>ей</w:t>
      </w:r>
      <w:r w:rsidR="0038170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36385">
        <w:rPr>
          <w:rFonts w:ascii="Liberation Serif" w:hAnsi="Liberation Serif"/>
          <w:color w:val="000000"/>
          <w:sz w:val="28"/>
          <w:szCs w:val="28"/>
        </w:rPr>
        <w:t>редакции</w:t>
      </w:r>
      <w:r w:rsidR="0038170C">
        <w:rPr>
          <w:rFonts w:ascii="Liberation Serif" w:hAnsi="Liberation Serif"/>
          <w:color w:val="000000"/>
          <w:sz w:val="28"/>
          <w:szCs w:val="28"/>
        </w:rPr>
        <w:t>:</w:t>
      </w:r>
    </w:p>
    <w:p w14:paraId="1872ABF8" w14:textId="7711C925" w:rsidR="00141FE5" w:rsidRPr="00141FE5" w:rsidRDefault="00B7332B" w:rsidP="00EF1854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«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 xml:space="preserve">43. </w:t>
      </w:r>
      <w:r w:rsidR="00141FE5" w:rsidRPr="00A52BE6">
        <w:rPr>
          <w:rFonts w:ascii="Liberation Serif" w:hAnsi="Liberation Serif"/>
          <w:color w:val="000000"/>
          <w:sz w:val="28"/>
          <w:szCs w:val="28"/>
        </w:rPr>
        <w:t>При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посещении Организации и (или) очном взаимодействии 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br/>
        <w:t>с уполномоченными должностным</w:t>
      </w:r>
      <w:r w:rsidR="00141FE5">
        <w:rPr>
          <w:rFonts w:ascii="Liberation Serif" w:hAnsi="Liberation Serif"/>
          <w:color w:val="000000"/>
          <w:sz w:val="28"/>
          <w:szCs w:val="28"/>
        </w:rPr>
        <w:t>и лицами Организации родитель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(законный</w:t>
      </w:r>
      <w:r w:rsidR="00141FE5">
        <w:rPr>
          <w:rFonts w:ascii="Liberation Serif" w:hAnsi="Liberation Serif"/>
          <w:color w:val="000000"/>
          <w:sz w:val="28"/>
          <w:szCs w:val="28"/>
        </w:rPr>
        <w:t xml:space="preserve"> представитель) ребенка предъявляет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оригиналы документов, указанных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>в пункта</w:t>
      </w:r>
      <w:r w:rsidR="00EF1854">
        <w:rPr>
          <w:rFonts w:ascii="Liberation Serif" w:hAnsi="Liberation Serif"/>
          <w:color w:val="000000"/>
          <w:sz w:val="28"/>
          <w:szCs w:val="28"/>
        </w:rPr>
        <w:t>х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42</w:t>
      </w:r>
      <w:r w:rsidR="00EF1854">
        <w:rPr>
          <w:rFonts w:ascii="Liberation Serif" w:hAnsi="Liberation Serif"/>
          <w:color w:val="000000"/>
          <w:sz w:val="28"/>
          <w:szCs w:val="28"/>
        </w:rPr>
        <w:t>, 42(1), 42(2)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>, а поступающий – оригинал документа, удостоверяющего личность поступающего.</w:t>
      </w:r>
    </w:p>
    <w:p w14:paraId="44EB8939" w14:textId="0C57E524" w:rsidR="00EF1854" w:rsidRDefault="00141FE5" w:rsidP="00141FE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141FE5">
        <w:rPr>
          <w:rFonts w:ascii="Liberation Serif" w:hAnsi="Liberation Serif"/>
          <w:color w:val="000000"/>
          <w:sz w:val="28"/>
          <w:szCs w:val="28"/>
        </w:rPr>
        <w:t xml:space="preserve">При подаче заявления о предоставлении муниципальной услуги </w:t>
      </w:r>
      <w:r w:rsidRPr="00141FE5">
        <w:rPr>
          <w:rFonts w:ascii="Liberation Serif" w:hAnsi="Liberation Serif"/>
          <w:color w:val="000000"/>
          <w:sz w:val="28"/>
          <w:szCs w:val="28"/>
        </w:rPr>
        <w:br/>
        <w:t>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</w:t>
      </w:r>
      <w:r w:rsidR="00EF1854">
        <w:rPr>
          <w:rFonts w:ascii="Liberation Serif" w:hAnsi="Liberation Serif"/>
          <w:color w:val="000000"/>
          <w:sz w:val="28"/>
          <w:szCs w:val="28"/>
        </w:rPr>
        <w:t>.</w:t>
      </w:r>
    </w:p>
    <w:p w14:paraId="62CDDE93" w14:textId="18E5D4AA" w:rsidR="00EF1854" w:rsidRDefault="00EF1854" w:rsidP="00141FE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EF1854">
        <w:rPr>
          <w:rFonts w:ascii="Liberation Serif" w:hAnsi="Liberation Serif"/>
          <w:color w:val="000000"/>
          <w:sz w:val="28"/>
          <w:szCs w:val="28"/>
        </w:rPr>
        <w:t xml:space="preserve">При подаче заявления </w:t>
      </w:r>
      <w:r>
        <w:rPr>
          <w:rFonts w:ascii="Liberation Serif" w:hAnsi="Liberation Serif"/>
          <w:color w:val="000000"/>
          <w:sz w:val="28"/>
          <w:szCs w:val="28"/>
        </w:rPr>
        <w:t>р</w:t>
      </w:r>
      <w:r w:rsidRPr="00EF1854">
        <w:rPr>
          <w:rFonts w:ascii="Liberation Serif" w:hAnsi="Liberation Serif"/>
          <w:color w:val="000000"/>
          <w:sz w:val="28"/>
          <w:szCs w:val="28"/>
        </w:rPr>
        <w:t>одител</w:t>
      </w:r>
      <w:r>
        <w:rPr>
          <w:rFonts w:ascii="Liberation Serif" w:hAnsi="Liberation Serif"/>
          <w:color w:val="000000"/>
          <w:sz w:val="28"/>
          <w:szCs w:val="28"/>
        </w:rPr>
        <w:t>ем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 (законны</w:t>
      </w:r>
      <w:r>
        <w:rPr>
          <w:rFonts w:ascii="Liberation Serif" w:hAnsi="Liberation Serif"/>
          <w:color w:val="000000"/>
          <w:sz w:val="28"/>
          <w:szCs w:val="28"/>
        </w:rPr>
        <w:t>м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 представител</w:t>
      </w:r>
      <w:r>
        <w:rPr>
          <w:rFonts w:ascii="Liberation Serif" w:hAnsi="Liberation Serif"/>
          <w:color w:val="000000"/>
          <w:sz w:val="28"/>
          <w:szCs w:val="28"/>
        </w:rPr>
        <w:t>ем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) ребенка, являющегося гражданином Российской Федерации, или </w:t>
      </w:r>
      <w:r>
        <w:rPr>
          <w:rFonts w:ascii="Liberation Serif" w:hAnsi="Liberation Serif"/>
          <w:color w:val="000000"/>
          <w:sz w:val="28"/>
          <w:szCs w:val="28"/>
        </w:rPr>
        <w:t>поступающим</w:t>
      </w:r>
      <w:r w:rsidRPr="00EF1854">
        <w:rPr>
          <w:rFonts w:ascii="Liberation Serif" w:hAnsi="Liberation Serif"/>
          <w:color w:val="000000"/>
          <w:sz w:val="28"/>
          <w:szCs w:val="28"/>
        </w:rPr>
        <w:t>, являющи</w:t>
      </w:r>
      <w:r>
        <w:rPr>
          <w:rFonts w:ascii="Liberation Serif" w:hAnsi="Liberation Serif"/>
          <w:color w:val="000000"/>
          <w:sz w:val="28"/>
          <w:szCs w:val="28"/>
        </w:rPr>
        <w:t>м</w:t>
      </w:r>
      <w:r w:rsidRPr="00EF1854">
        <w:rPr>
          <w:rFonts w:ascii="Liberation Serif" w:hAnsi="Liberation Serif"/>
          <w:color w:val="000000"/>
          <w:sz w:val="28"/>
          <w:szCs w:val="28"/>
        </w:rPr>
        <w:t>ся гражданином Российской Федерации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 посредством Портала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не допускается требовать копий или оригиналов документов, предусмотренных пунктом 42 Административного регламента, за исключением копий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или оригиналов документов, подтверждающих первоочередное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EF1854">
        <w:rPr>
          <w:rFonts w:ascii="Liberation Serif" w:hAnsi="Liberation Serif"/>
          <w:color w:val="000000"/>
          <w:sz w:val="28"/>
          <w:szCs w:val="28"/>
        </w:rPr>
        <w:t>или преимущественное право приема на обучение, или документов, подтверждение которых в электронном виде невозможно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14:paraId="79ACD223" w14:textId="031BA060" w:rsidR="00B7332B" w:rsidRPr="001B5129" w:rsidRDefault="00B7332B" w:rsidP="00B7332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38170C">
        <w:rPr>
          <w:rFonts w:ascii="Liberation Serif" w:hAnsi="Liberation Serif"/>
          <w:sz w:val="28"/>
          <w:szCs w:val="28"/>
        </w:rPr>
        <w:t>При подаче заявления родител</w:t>
      </w:r>
      <w:r w:rsidR="0038170C" w:rsidRPr="0038170C">
        <w:rPr>
          <w:rFonts w:ascii="Liberation Serif" w:hAnsi="Liberation Serif"/>
          <w:sz w:val="28"/>
          <w:szCs w:val="28"/>
        </w:rPr>
        <w:t>ем (законным представителем</w:t>
      </w:r>
      <w:r w:rsidRPr="0038170C">
        <w:rPr>
          <w:rFonts w:ascii="Liberation Serif" w:hAnsi="Liberation Serif"/>
          <w:sz w:val="28"/>
          <w:szCs w:val="28"/>
        </w:rPr>
        <w:t xml:space="preserve">) ребенка, являющегося иностранным гражданином или лицом без гражданства, </w:t>
      </w:r>
      <w:r w:rsidR="00B43764">
        <w:rPr>
          <w:rFonts w:ascii="Liberation Serif" w:hAnsi="Liberation Serif"/>
          <w:sz w:val="28"/>
          <w:szCs w:val="28"/>
        </w:rPr>
        <w:br/>
      </w:r>
      <w:r w:rsidRPr="0038170C">
        <w:rPr>
          <w:rFonts w:ascii="Liberation Serif" w:hAnsi="Liberation Serif"/>
          <w:sz w:val="28"/>
          <w:szCs w:val="28"/>
        </w:rPr>
        <w:t xml:space="preserve">или поступающим, являющимся иностранным гражданином или лицом </w:t>
      </w:r>
      <w:r w:rsidR="00B43764">
        <w:rPr>
          <w:rFonts w:ascii="Liberation Serif" w:hAnsi="Liberation Serif"/>
          <w:sz w:val="28"/>
          <w:szCs w:val="28"/>
        </w:rPr>
        <w:br/>
      </w:r>
      <w:r w:rsidRPr="0038170C">
        <w:rPr>
          <w:rFonts w:ascii="Liberation Serif" w:hAnsi="Liberation Serif"/>
          <w:sz w:val="28"/>
          <w:szCs w:val="28"/>
        </w:rPr>
        <w:t xml:space="preserve">без гражданства, о приеме на обучение в электронной форме посредством </w:t>
      </w:r>
      <w:r w:rsidR="0038170C" w:rsidRPr="0038170C">
        <w:rPr>
          <w:rFonts w:ascii="Liberation Serif" w:hAnsi="Liberation Serif"/>
          <w:sz w:val="28"/>
          <w:szCs w:val="28"/>
        </w:rPr>
        <w:t>Портала</w:t>
      </w:r>
      <w:r w:rsidRPr="0038170C">
        <w:rPr>
          <w:rFonts w:ascii="Liberation Serif" w:hAnsi="Liberation Serif"/>
          <w:sz w:val="28"/>
          <w:szCs w:val="28"/>
        </w:rPr>
        <w:t xml:space="preserve"> не допускается требовать копий или оригиналов документов, предусмотренных пунктами 42(1) и 42(2) Административного регламента, </w:t>
      </w:r>
      <w:r w:rsidR="00B43764">
        <w:rPr>
          <w:rFonts w:ascii="Liberation Serif" w:hAnsi="Liberation Serif"/>
          <w:sz w:val="28"/>
          <w:szCs w:val="28"/>
        </w:rPr>
        <w:br/>
      </w:r>
      <w:r w:rsidRPr="0038170C">
        <w:rPr>
          <w:rFonts w:ascii="Liberation Serif" w:hAnsi="Liberation Serif"/>
          <w:sz w:val="28"/>
          <w:szCs w:val="28"/>
        </w:rPr>
        <w:t xml:space="preserve">за исключением копий или оригиналов документов, </w:t>
      </w:r>
      <w:r w:rsidR="00EF1854" w:rsidRPr="00EF1854">
        <w:rPr>
          <w:rFonts w:ascii="Liberation Serif" w:hAnsi="Liberation Serif"/>
          <w:sz w:val="28"/>
          <w:szCs w:val="28"/>
        </w:rPr>
        <w:t xml:space="preserve">подтверждающих первоочередное или преимущественное право приема на обучение, </w:t>
      </w:r>
      <w:r w:rsidR="00B43764">
        <w:rPr>
          <w:rFonts w:ascii="Liberation Serif" w:hAnsi="Liberation Serif"/>
          <w:sz w:val="28"/>
          <w:szCs w:val="28"/>
        </w:rPr>
        <w:br/>
      </w:r>
      <w:r w:rsidR="00EF1854" w:rsidRPr="00EF1854">
        <w:rPr>
          <w:rFonts w:ascii="Liberation Serif" w:hAnsi="Liberation Serif"/>
          <w:sz w:val="28"/>
          <w:szCs w:val="28"/>
        </w:rPr>
        <w:t>или документов</w:t>
      </w:r>
      <w:r w:rsidR="00EF1854">
        <w:rPr>
          <w:rFonts w:ascii="Liberation Serif" w:hAnsi="Liberation Serif"/>
          <w:sz w:val="28"/>
          <w:szCs w:val="28"/>
        </w:rPr>
        <w:t>,</w:t>
      </w:r>
      <w:r w:rsidR="00EF1854" w:rsidRPr="00EF1854">
        <w:rPr>
          <w:rFonts w:ascii="Liberation Serif" w:hAnsi="Liberation Serif"/>
          <w:sz w:val="28"/>
          <w:szCs w:val="28"/>
        </w:rPr>
        <w:t xml:space="preserve"> </w:t>
      </w:r>
      <w:r w:rsidRPr="0038170C">
        <w:rPr>
          <w:rFonts w:ascii="Liberation Serif" w:hAnsi="Liberation Serif"/>
          <w:sz w:val="28"/>
          <w:szCs w:val="28"/>
        </w:rPr>
        <w:t>подтверждение которых в электронном виде невозможно.».</w:t>
      </w:r>
    </w:p>
    <w:p w14:paraId="64A81FC5" w14:textId="05B7D28B" w:rsidR="005D3BD1" w:rsidRPr="00D139EE" w:rsidRDefault="00442A9C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7</w:t>
      </w:r>
      <w:r w:rsidR="00871E0A" w:rsidRPr="00A52BE6">
        <w:rPr>
          <w:rFonts w:ascii="Liberation Serif" w:hAnsi="Liberation Serif"/>
          <w:color w:val="000000"/>
          <w:sz w:val="28"/>
          <w:szCs w:val="28"/>
        </w:rPr>
        <w:t>).</w:t>
      </w:r>
      <w:r w:rsidR="00871E0A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П</w:t>
      </w:r>
      <w:r w:rsidR="005D3BD1" w:rsidRPr="00D139EE">
        <w:rPr>
          <w:rFonts w:ascii="Liberation Serif" w:hAnsi="Liberation Serif"/>
          <w:sz w:val="28"/>
          <w:szCs w:val="28"/>
        </w:rPr>
        <w:t xml:space="preserve">ункт 53 </w:t>
      </w:r>
      <w:r w:rsidR="00D139EE" w:rsidRPr="00D139EE">
        <w:rPr>
          <w:rFonts w:ascii="Liberation Serif" w:hAnsi="Liberation Serif"/>
          <w:sz w:val="28"/>
          <w:szCs w:val="28"/>
        </w:rPr>
        <w:t>изложить в следующей редакции</w:t>
      </w:r>
      <w:r w:rsidR="005D3BD1" w:rsidRPr="00D139EE">
        <w:rPr>
          <w:rFonts w:ascii="Liberation Serif" w:hAnsi="Liberation Serif"/>
          <w:sz w:val="28"/>
          <w:szCs w:val="28"/>
        </w:rPr>
        <w:t>:</w:t>
      </w:r>
    </w:p>
    <w:p w14:paraId="1F8DBC62" w14:textId="7814CAED" w:rsidR="00442A9C" w:rsidRDefault="00D139EE" w:rsidP="005D3BD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139EE">
        <w:rPr>
          <w:rFonts w:ascii="Liberation Serif" w:hAnsi="Liberation Serif"/>
          <w:sz w:val="28"/>
          <w:szCs w:val="28"/>
        </w:rPr>
        <w:t>«</w:t>
      </w:r>
      <w:r w:rsidR="00D706D1">
        <w:rPr>
          <w:rFonts w:ascii="Liberation Serif" w:hAnsi="Liberation Serif"/>
          <w:sz w:val="28"/>
          <w:szCs w:val="28"/>
        </w:rPr>
        <w:t xml:space="preserve">1) </w:t>
      </w:r>
      <w:r w:rsidRPr="00D139EE">
        <w:rPr>
          <w:rFonts w:ascii="Liberation Serif" w:hAnsi="Liberation Serif"/>
          <w:sz w:val="28"/>
          <w:szCs w:val="28"/>
        </w:rPr>
        <w:t>отсутствие в Организации свободных мест, за исключением случаев, предусмотренных частями 5 и 6 статьи 67 и статьей 88 Закона об образовании</w:t>
      </w:r>
      <w:r w:rsidR="00083914">
        <w:rPr>
          <w:rFonts w:ascii="Liberation Serif" w:hAnsi="Liberation Serif"/>
          <w:sz w:val="28"/>
          <w:szCs w:val="28"/>
        </w:rPr>
        <w:t>;</w:t>
      </w:r>
    </w:p>
    <w:p w14:paraId="4B7E07DA" w14:textId="55E43740" w:rsidR="00442A9C" w:rsidRPr="00A52BE6" w:rsidRDefault="00442A9C" w:rsidP="005D3BD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2BE6">
        <w:rPr>
          <w:rFonts w:ascii="Liberation Serif" w:hAnsi="Liberation Serif" w:cs="Liberation Serif"/>
          <w:sz w:val="28"/>
          <w:szCs w:val="28"/>
        </w:rPr>
        <w:t xml:space="preserve">2) невыполнение условий, установленных </w:t>
      </w:r>
      <w:hyperlink r:id="rId21">
        <w:r w:rsidRPr="00A52BE6"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</w:rPr>
          <w:t>частью 2.1 статьи 78</w:t>
        </w:r>
      </w:hyperlink>
      <w:r w:rsidRPr="00A52BE6">
        <w:rPr>
          <w:rFonts w:ascii="Liberation Serif" w:hAnsi="Liberation Serif" w:cs="Liberation Serif"/>
          <w:sz w:val="28"/>
          <w:szCs w:val="28"/>
        </w:rPr>
        <w:t xml:space="preserve"> Закона </w:t>
      </w:r>
      <w:r w:rsidR="00B43764">
        <w:rPr>
          <w:rFonts w:ascii="Liberation Serif" w:hAnsi="Liberation Serif" w:cs="Liberation Serif"/>
          <w:sz w:val="28"/>
          <w:szCs w:val="28"/>
        </w:rPr>
        <w:br/>
      </w:r>
      <w:r w:rsidRPr="00A52BE6">
        <w:rPr>
          <w:rFonts w:ascii="Liberation Serif" w:hAnsi="Liberation Serif" w:cs="Liberation Serif"/>
          <w:sz w:val="28"/>
          <w:szCs w:val="28"/>
        </w:rPr>
        <w:t>об образовании, за исключением случаев, предусмотренных частями 5 и 6 статьи 67 и статьей 88 Закона об образовании;</w:t>
      </w:r>
    </w:p>
    <w:p w14:paraId="7475DE4A" w14:textId="49FE6114" w:rsidR="005D3BD1" w:rsidRPr="00CF242C" w:rsidRDefault="00442A9C" w:rsidP="005D3BD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  <w:r w:rsidRPr="00A52BE6">
        <w:rPr>
          <w:rFonts w:ascii="Liberation Serif" w:hAnsi="Liberation Serif" w:cs="Liberation Serif"/>
          <w:sz w:val="28"/>
          <w:szCs w:val="28"/>
        </w:rPr>
        <w:t xml:space="preserve">3) </w:t>
      </w:r>
      <w:r w:rsidRPr="00A52BE6"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>отзыв заявления по инициативе заявителя</w:t>
      </w:r>
      <w:r w:rsidR="00083914" w:rsidRPr="00A52BE6">
        <w:rPr>
          <w:rFonts w:ascii="Liberation Serif" w:hAnsi="Liberation Serif" w:cs="Liberation Serif"/>
          <w:sz w:val="28"/>
          <w:szCs w:val="28"/>
        </w:rPr>
        <w:t>».</w:t>
      </w:r>
    </w:p>
    <w:p w14:paraId="609AAF15" w14:textId="33D11B56" w:rsidR="000233CC" w:rsidRDefault="00442A9C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8</w:t>
      </w:r>
      <w:r w:rsidR="00D136FB">
        <w:rPr>
          <w:rFonts w:ascii="Liberation Serif" w:hAnsi="Liberation Serif"/>
          <w:color w:val="000000"/>
          <w:sz w:val="28"/>
          <w:szCs w:val="28"/>
        </w:rPr>
        <w:t>)</w:t>
      </w:r>
      <w:r w:rsidR="00871E0A" w:rsidRPr="00A52BE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136FB">
        <w:rPr>
          <w:rFonts w:ascii="Liberation Serif" w:hAnsi="Liberation Serif"/>
          <w:color w:val="000000"/>
          <w:sz w:val="28"/>
          <w:szCs w:val="28"/>
        </w:rPr>
        <w:t>п</w:t>
      </w:r>
      <w:r w:rsidR="000233CC" w:rsidRPr="00A52BE6">
        <w:rPr>
          <w:rFonts w:ascii="Liberation Serif" w:hAnsi="Liberation Serif"/>
          <w:color w:val="000000"/>
          <w:sz w:val="28"/>
          <w:szCs w:val="28"/>
        </w:rPr>
        <w:t>риложени</w:t>
      </w:r>
      <w:r w:rsidR="00CA76F6" w:rsidRPr="00A52BE6">
        <w:rPr>
          <w:rFonts w:ascii="Liberation Serif" w:hAnsi="Liberation Serif"/>
          <w:color w:val="000000"/>
          <w:sz w:val="28"/>
          <w:szCs w:val="28"/>
        </w:rPr>
        <w:t>е</w:t>
      </w:r>
      <w:r w:rsidR="000233CC" w:rsidRPr="000233CC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CA76F6">
        <w:rPr>
          <w:rFonts w:ascii="Liberation Serif" w:hAnsi="Liberation Serif"/>
          <w:color w:val="000000"/>
          <w:sz w:val="28"/>
          <w:szCs w:val="28"/>
        </w:rPr>
        <w:t xml:space="preserve">4 </w:t>
      </w:r>
      <w:r w:rsidR="000233CC" w:rsidRPr="000233CC">
        <w:rPr>
          <w:rFonts w:ascii="Liberation Serif" w:hAnsi="Liberation Serif"/>
          <w:color w:val="000000"/>
          <w:sz w:val="28"/>
          <w:szCs w:val="28"/>
        </w:rPr>
        <w:t>к Административному регламенту изложить в новой редакции (приложение)</w:t>
      </w:r>
      <w:r w:rsidR="000233CC">
        <w:rPr>
          <w:rFonts w:ascii="Liberation Serif" w:hAnsi="Liberation Serif"/>
          <w:color w:val="000000"/>
          <w:sz w:val="28"/>
          <w:szCs w:val="28"/>
        </w:rPr>
        <w:t>.</w:t>
      </w:r>
    </w:p>
    <w:p w14:paraId="01487829" w14:textId="57280216" w:rsidR="003E1FAE" w:rsidRDefault="00B87AD9" w:rsidP="009C2FE7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2</w:t>
      </w:r>
      <w:r w:rsidR="000D6DC6" w:rsidRPr="00A52BE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D136FB">
        <w:rPr>
          <w:rFonts w:ascii="Liberation Serif" w:hAnsi="Liberation Serif"/>
          <w:color w:val="000000"/>
          <w:sz w:val="28"/>
          <w:szCs w:val="28"/>
        </w:rPr>
        <w:t>Н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астояще</w:t>
      </w:r>
      <w:r w:rsidR="00D136FB">
        <w:rPr>
          <w:rFonts w:ascii="Liberation Serif" w:hAnsi="Liberation Serif"/>
          <w:color w:val="000000"/>
          <w:sz w:val="28"/>
          <w:szCs w:val="28"/>
        </w:rPr>
        <w:t xml:space="preserve">е 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постановлени</w:t>
      </w:r>
      <w:r w:rsidR="00D136FB">
        <w:rPr>
          <w:rFonts w:ascii="Liberation Serif" w:hAnsi="Liberation Serif"/>
          <w:color w:val="000000"/>
          <w:sz w:val="28"/>
          <w:szCs w:val="28"/>
        </w:rPr>
        <w:t>е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 xml:space="preserve"> вступа</w:t>
      </w:r>
      <w:r w:rsidR="00D136FB">
        <w:rPr>
          <w:rFonts w:ascii="Liberation Serif" w:hAnsi="Liberation Serif"/>
          <w:color w:val="000000"/>
          <w:sz w:val="28"/>
          <w:szCs w:val="28"/>
        </w:rPr>
        <w:t>е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т в силу с 1 апреля 2025 года.</w:t>
      </w:r>
    </w:p>
    <w:p w14:paraId="20C17566" w14:textId="0FC9FA90" w:rsidR="000D6DC6" w:rsidRPr="00B10CB1" w:rsidRDefault="003E1FAE" w:rsidP="009C2FE7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eastAsiaTheme="minorHAnsi" w:hAnsi="Liberation Serif" w:cs="Tahoma"/>
          <w:sz w:val="28"/>
          <w:szCs w:val="28"/>
          <w:lang w:eastAsia="en-US"/>
        </w:rPr>
      </w:pPr>
      <w:r>
        <w:rPr>
          <w:rFonts w:ascii="Liberation Serif" w:eastAsiaTheme="minorHAnsi" w:hAnsi="Liberation Serif" w:cs="Tahoma"/>
          <w:sz w:val="28"/>
          <w:szCs w:val="28"/>
          <w:lang w:eastAsia="en-US"/>
        </w:rPr>
        <w:t xml:space="preserve">3. </w:t>
      </w:r>
      <w:r w:rsidR="000D6DC6"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 xml:space="preserve">Опубликовать данное постановление в газете «Тагильский рабочий» </w:t>
      </w:r>
      <w:r w:rsidR="009424B6">
        <w:rPr>
          <w:rFonts w:ascii="Liberation Serif" w:eastAsiaTheme="minorHAnsi" w:hAnsi="Liberation Serif" w:cs="Tahoma"/>
          <w:sz w:val="28"/>
          <w:szCs w:val="28"/>
          <w:lang w:eastAsia="en-US"/>
        </w:rPr>
        <w:br/>
      </w:r>
      <w:r w:rsidR="000D6DC6"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>и разместить на официальном сайте города Нижний Тагил.</w:t>
      </w:r>
    </w:p>
    <w:p w14:paraId="31141B4F" w14:textId="77777777" w:rsidR="00582BDD" w:rsidRDefault="00582BDD" w:rsidP="009C2FE7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582BDD" w:rsidRPr="00B10CB1" w14:paraId="0621F660" w14:textId="77777777" w:rsidTr="00582BDD"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должность"/>
            <w:tag w:val="Sign_Title"/>
            <w:id w:val="-1861193889"/>
            <w:placeholder>
              <w:docPart w:val="B1712ED7AAE648F4AE826DD3989D11E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5353" w:type="dxa"/>
              </w:tcPr>
              <w:p w14:paraId="6B686982" w14:textId="77777777" w:rsidR="00582BDD" w:rsidRPr="00B10CB1" w:rsidRDefault="00582BDD" w:rsidP="009C2FE7">
                <w:pP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B10CB1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ФИО"/>
            <w:tag w:val="Sign_FIO"/>
            <w:id w:val="-153990835"/>
            <w:placeholder>
              <w:docPart w:val="36604E1AA2FE43AD94DF548B2775BB5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536" w:type="dxa"/>
                <w:vAlign w:val="bottom"/>
              </w:tcPr>
              <w:p w14:paraId="1FA488D4" w14:textId="77777777" w:rsidR="00582BDD" w:rsidRPr="00B10CB1" w:rsidRDefault="00582BDD" w:rsidP="009C2FE7">
                <w:pPr>
                  <w:jc w:val="right"/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B10CB1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В.Ю. Пинаев</w:t>
                </w:r>
              </w:p>
            </w:tc>
          </w:sdtContent>
        </w:sdt>
      </w:tr>
    </w:tbl>
    <w:p w14:paraId="34E4E501" w14:textId="77777777" w:rsidR="00D136FB" w:rsidRDefault="00D136FB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</w:p>
    <w:p w14:paraId="3594292C" w14:textId="7E081DB6" w:rsidR="000233CC" w:rsidRPr="00264432" w:rsidRDefault="000233CC" w:rsidP="00264432">
      <w:pPr>
        <w:ind w:left="5670"/>
        <w:jc w:val="center"/>
        <w:rPr>
          <w:rFonts w:ascii="Liberation Serif" w:hAnsi="Liberation Serif"/>
          <w:strike/>
          <w:color w:val="FF0000"/>
          <w:sz w:val="24"/>
          <w:szCs w:val="24"/>
        </w:rPr>
      </w:pPr>
      <w:r w:rsidRPr="0026443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</w:p>
    <w:p w14:paraId="5C6287EE" w14:textId="0741A117" w:rsidR="000233CC" w:rsidRPr="00264432" w:rsidRDefault="000233CC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  <w:r w:rsidRPr="00264432">
        <w:rPr>
          <w:rFonts w:ascii="Liberation Serif" w:hAnsi="Liberation Serif"/>
          <w:sz w:val="24"/>
          <w:szCs w:val="24"/>
        </w:rPr>
        <w:t>к постановлению</w:t>
      </w:r>
      <w:r w:rsidR="00264432" w:rsidRPr="00264432">
        <w:rPr>
          <w:rFonts w:ascii="Liberation Serif" w:hAnsi="Liberation Serif"/>
          <w:sz w:val="24"/>
          <w:szCs w:val="24"/>
        </w:rPr>
        <w:t xml:space="preserve"> </w:t>
      </w:r>
      <w:r w:rsidR="0090560A">
        <w:rPr>
          <w:rFonts w:ascii="Liberation Serif" w:hAnsi="Liberation Serif"/>
          <w:sz w:val="24"/>
          <w:szCs w:val="24"/>
        </w:rPr>
        <w:br/>
      </w:r>
      <w:r w:rsidRPr="00264432">
        <w:rPr>
          <w:rFonts w:ascii="Liberation Serif" w:hAnsi="Liberation Serif"/>
          <w:sz w:val="24"/>
          <w:szCs w:val="24"/>
        </w:rPr>
        <w:t>Администрации города</w:t>
      </w:r>
    </w:p>
    <w:p w14:paraId="4B059931" w14:textId="5E4D274E" w:rsidR="000233CC" w:rsidRPr="00264432" w:rsidRDefault="000233CC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  <w:r w:rsidRPr="00264432">
        <w:rPr>
          <w:rFonts w:ascii="Liberation Serif" w:hAnsi="Liberation Serif"/>
          <w:sz w:val="24"/>
          <w:szCs w:val="24"/>
        </w:rPr>
        <w:t xml:space="preserve">от </w:t>
      </w:r>
      <w:r w:rsidR="00D136FB">
        <w:rPr>
          <w:rFonts w:ascii="Liberation Serif" w:hAnsi="Liberation Serif"/>
          <w:sz w:val="24"/>
          <w:szCs w:val="24"/>
        </w:rPr>
        <w:t>27.03.2025</w:t>
      </w:r>
      <w:r w:rsidRPr="00264432">
        <w:rPr>
          <w:rFonts w:ascii="Liberation Serif" w:hAnsi="Liberation Serif"/>
          <w:sz w:val="24"/>
          <w:szCs w:val="24"/>
        </w:rPr>
        <w:t xml:space="preserve"> №</w:t>
      </w:r>
      <w:r w:rsidR="00D136FB">
        <w:rPr>
          <w:rFonts w:ascii="Liberation Serif" w:hAnsi="Liberation Serif"/>
          <w:sz w:val="24"/>
          <w:szCs w:val="24"/>
        </w:rPr>
        <w:t xml:space="preserve"> 828-ПА</w:t>
      </w:r>
    </w:p>
    <w:p w14:paraId="30D2BD93" w14:textId="77777777" w:rsidR="000233CC" w:rsidRPr="00C87444" w:rsidRDefault="000233CC" w:rsidP="00264432">
      <w:pPr>
        <w:ind w:left="5103"/>
        <w:jc w:val="center"/>
        <w:rPr>
          <w:rFonts w:ascii="Liberation Serif" w:hAnsi="Liberation Serif"/>
          <w:sz w:val="24"/>
          <w:szCs w:val="24"/>
        </w:rPr>
      </w:pPr>
    </w:p>
    <w:p w14:paraId="1FBF82E7" w14:textId="5E146712" w:rsidR="000233CC" w:rsidRPr="00C87444" w:rsidRDefault="000233CC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  <w:r w:rsidRPr="00C87444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4</w:t>
      </w:r>
    </w:p>
    <w:p w14:paraId="110D8ADF" w14:textId="77777777" w:rsidR="000233CC" w:rsidRPr="00C87444" w:rsidRDefault="000233CC" w:rsidP="00264432">
      <w:pPr>
        <w:pStyle w:val="ConsPlusNormal"/>
        <w:ind w:left="5670"/>
        <w:jc w:val="center"/>
        <w:rPr>
          <w:rFonts w:ascii="Liberation Serif" w:hAnsi="Liberation Serif" w:cs="Times New Roman"/>
          <w:sz w:val="24"/>
        </w:rPr>
      </w:pPr>
      <w:r w:rsidRPr="00C87444">
        <w:rPr>
          <w:rFonts w:ascii="Liberation Serif" w:hAnsi="Liberation Serif" w:cs="Times New Roman"/>
          <w:sz w:val="24"/>
        </w:rPr>
        <w:t>к Административному регламенту</w:t>
      </w:r>
    </w:p>
    <w:p w14:paraId="4F955445" w14:textId="77777777" w:rsidR="000233CC" w:rsidRPr="00C87444" w:rsidRDefault="000233CC" w:rsidP="00264432">
      <w:pPr>
        <w:pStyle w:val="ConsPlusNormal"/>
        <w:ind w:left="5670"/>
        <w:jc w:val="center"/>
        <w:rPr>
          <w:rFonts w:ascii="Liberation Serif" w:hAnsi="Liberation Serif" w:cs="Times New Roman"/>
          <w:sz w:val="24"/>
        </w:rPr>
      </w:pPr>
      <w:r>
        <w:rPr>
          <w:rFonts w:ascii="Liberation Serif" w:hAnsi="Liberation Serif" w:cs="Times New Roman"/>
          <w:sz w:val="24"/>
        </w:rPr>
        <w:t xml:space="preserve">по </w:t>
      </w:r>
      <w:r w:rsidRPr="00C87444">
        <w:rPr>
          <w:rFonts w:ascii="Liberation Serif" w:hAnsi="Liberation Serif" w:cs="Times New Roman"/>
          <w:sz w:val="24"/>
        </w:rPr>
        <w:t>предоставлени</w:t>
      </w:r>
      <w:r>
        <w:rPr>
          <w:rFonts w:ascii="Liberation Serif" w:hAnsi="Liberation Serif" w:cs="Times New Roman"/>
          <w:sz w:val="24"/>
        </w:rPr>
        <w:t>ю</w:t>
      </w:r>
      <w:r w:rsidRPr="00C87444">
        <w:rPr>
          <w:rFonts w:ascii="Liberation Serif" w:hAnsi="Liberation Serif" w:cs="Times New Roman"/>
          <w:sz w:val="24"/>
        </w:rPr>
        <w:t xml:space="preserve"> муниципальной</w:t>
      </w:r>
      <w:r>
        <w:rPr>
          <w:rFonts w:ascii="Liberation Serif" w:hAnsi="Liberation Serif" w:cs="Times New Roman"/>
          <w:sz w:val="24"/>
        </w:rPr>
        <w:t xml:space="preserve"> услуги</w:t>
      </w:r>
    </w:p>
    <w:p w14:paraId="2F39AC72" w14:textId="189FC077" w:rsidR="00C25797" w:rsidRDefault="00C25797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</w:p>
    <w:p w14:paraId="74C16A08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 w:cs="Liberation Serif"/>
          <w:b/>
        </w:rPr>
      </w:pPr>
      <w:r w:rsidRPr="00DD77C3">
        <w:rPr>
          <w:rFonts w:ascii="Liberation Serif" w:hAnsi="Liberation Serif" w:cs="Liberation Serif"/>
          <w:b/>
        </w:rPr>
        <w:t>Форма</w:t>
      </w:r>
    </w:p>
    <w:p w14:paraId="3B0DA706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 w:cs="Liberation Serif"/>
          <w:b/>
        </w:rPr>
      </w:pPr>
      <w:r w:rsidRPr="00DD77C3">
        <w:rPr>
          <w:rFonts w:ascii="Liberation Serif" w:hAnsi="Liberation Serif" w:cs="Liberation Serif"/>
          <w:b/>
        </w:rPr>
        <w:t>решения об отказе в приеме на обучение</w:t>
      </w:r>
    </w:p>
    <w:p w14:paraId="15CD5D3C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 w:cs="Liberation Serif"/>
          <w:b/>
        </w:rPr>
      </w:pPr>
      <w:r w:rsidRPr="00DD77C3">
        <w:rPr>
          <w:rFonts w:ascii="Liberation Serif" w:hAnsi="Liberation Serif" w:cs="Liberation Serif"/>
          <w:b/>
        </w:rPr>
        <w:t>в муниципальную образовательную организацию, реализующую программу общего образования на территории города Нижний Тагил</w:t>
      </w:r>
    </w:p>
    <w:p w14:paraId="4B3F28EB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Родителю (законному представителю)</w:t>
      </w:r>
    </w:p>
    <w:p w14:paraId="51119564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несовершеннолетнего</w:t>
      </w:r>
    </w:p>
    <w:p w14:paraId="2A9CFBE4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_________________________</w:t>
      </w:r>
    </w:p>
    <w:p w14:paraId="63781625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_________________________</w:t>
      </w:r>
    </w:p>
    <w:p w14:paraId="10F66BC0" w14:textId="77777777" w:rsidR="00264432" w:rsidRDefault="00264432" w:rsidP="00264432">
      <w:pPr>
        <w:ind w:left="5670"/>
        <w:jc w:val="center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ФИО заявителя, адрес</w:t>
      </w:r>
    </w:p>
    <w:p w14:paraId="0AD7830A" w14:textId="77777777" w:rsidR="00CF242C" w:rsidRPr="00B94912" w:rsidRDefault="00CF242C" w:rsidP="00264432">
      <w:pPr>
        <w:ind w:left="5670"/>
        <w:jc w:val="center"/>
        <w:rPr>
          <w:rFonts w:ascii="Liberation Serif" w:hAnsi="Liberation Serif"/>
          <w:sz w:val="26"/>
          <w:szCs w:val="26"/>
        </w:rPr>
      </w:pPr>
    </w:p>
    <w:p w14:paraId="58906437" w14:textId="77777777" w:rsidR="00264432" w:rsidRPr="00B94912" w:rsidRDefault="00264432" w:rsidP="00264432">
      <w:pPr>
        <w:widowControl w:val="0"/>
        <w:tabs>
          <w:tab w:val="left" w:pos="8742"/>
        </w:tabs>
        <w:suppressAutoHyphens/>
        <w:overflowPunct w:val="0"/>
        <w:autoSpaceDE w:val="0"/>
        <w:autoSpaceDN w:val="0"/>
        <w:ind w:left="6548"/>
        <w:textAlignment w:val="baseline"/>
        <w:rPr>
          <w:rFonts w:ascii="Liberation Serif" w:hAnsi="Liberation Serif" w:cs="Liberation Serif"/>
          <w:iCs/>
          <w:w w:val="90"/>
          <w:sz w:val="26"/>
          <w:szCs w:val="26"/>
        </w:rPr>
      </w:pPr>
    </w:p>
    <w:p w14:paraId="5194D2EB" w14:textId="77777777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  <w:r w:rsidRPr="00B94912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14:paraId="556C652D" w14:textId="3C0DD93B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b/>
          <w:sz w:val="26"/>
          <w:szCs w:val="26"/>
        </w:rPr>
        <w:t xml:space="preserve">об отказе в приеме на обучение в 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t>муниципальную образовательную</w:t>
      </w:r>
      <w:r w:rsidR="00A52BE6">
        <w:rPr>
          <w:rFonts w:ascii="Liberation Serif" w:hAnsi="Liberation Serif" w:cs="Liberation Serif"/>
          <w:b/>
          <w:w w:val="105"/>
          <w:sz w:val="26"/>
          <w:szCs w:val="26"/>
        </w:rPr>
        <w:t xml:space="preserve"> о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t xml:space="preserve">рганизацию, </w:t>
      </w:r>
      <w:r w:rsidRPr="00B94912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реализующую</w:t>
      </w:r>
      <w:r w:rsidRPr="00B94912">
        <w:rPr>
          <w:rFonts w:ascii="Liberation Serif" w:hAnsi="Liberation Serif" w:cs="Liberation Serif"/>
          <w:b/>
          <w:spacing w:val="9"/>
          <w:w w:val="105"/>
          <w:sz w:val="26"/>
          <w:szCs w:val="26"/>
        </w:rPr>
        <w:t xml:space="preserve"> </w:t>
      </w:r>
      <w:r w:rsidRPr="00B94912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программу</w:t>
      </w:r>
      <w:r w:rsidRPr="00B94912">
        <w:rPr>
          <w:rFonts w:ascii="Liberation Serif" w:hAnsi="Liberation Serif" w:cs="Liberation Serif"/>
          <w:b/>
          <w:spacing w:val="6"/>
          <w:w w:val="105"/>
          <w:sz w:val="26"/>
          <w:szCs w:val="26"/>
        </w:rPr>
        <w:t xml:space="preserve"> </w:t>
      </w:r>
      <w:r w:rsidRPr="00B94912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общего</w:t>
      </w:r>
      <w:r w:rsidRPr="00B94912">
        <w:rPr>
          <w:rFonts w:ascii="Liberation Serif" w:hAnsi="Liberation Serif" w:cs="Liberation Serif"/>
          <w:b/>
          <w:spacing w:val="-6"/>
          <w:w w:val="105"/>
          <w:sz w:val="26"/>
          <w:szCs w:val="26"/>
        </w:rPr>
        <w:t xml:space="preserve"> </w:t>
      </w:r>
      <w:r w:rsidRPr="00A52BE6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образования</w:t>
      </w:r>
      <w:r w:rsidR="00CF242C" w:rsidRPr="00A52BE6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,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t xml:space="preserve"> 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br/>
        <w:t>на территории города Нижний Тагил</w:t>
      </w:r>
    </w:p>
    <w:p w14:paraId="3A724717" w14:textId="77777777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4D1E0BBB" w14:textId="77777777" w:rsidR="00264432" w:rsidRPr="00B94912" w:rsidRDefault="00264432" w:rsidP="00264432">
      <w:pPr>
        <w:widowControl w:val="0"/>
        <w:tabs>
          <w:tab w:val="left" w:pos="3573"/>
          <w:tab w:val="left" w:pos="6804"/>
          <w:tab w:val="left" w:pos="8360"/>
        </w:tabs>
        <w:suppressAutoHyphens/>
        <w:overflowPunct w:val="0"/>
        <w:autoSpaceDE w:val="0"/>
        <w:autoSpaceDN w:val="0"/>
        <w:ind w:right="-8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от </w:t>
      </w:r>
      <w:r w:rsidRPr="00B94912">
        <w:rPr>
          <w:rFonts w:ascii="Liberation Serif" w:hAnsi="Liberation Serif" w:cs="Liberation Serif"/>
          <w:sz w:val="26"/>
          <w:szCs w:val="26"/>
          <w:u w:val="single" w:color="080808"/>
        </w:rPr>
        <w:tab/>
      </w:r>
      <w:r w:rsidRPr="00B94912">
        <w:rPr>
          <w:rFonts w:ascii="Liberation Serif" w:hAnsi="Liberation Serif" w:cs="Liberation Serif"/>
          <w:sz w:val="26"/>
          <w:szCs w:val="26"/>
        </w:rPr>
        <w:tab/>
        <w:t>№ _____________</w:t>
      </w:r>
    </w:p>
    <w:p w14:paraId="14B4DEA0" w14:textId="50B9DB49" w:rsidR="00264432" w:rsidRPr="004443CC" w:rsidRDefault="00264432" w:rsidP="00264432">
      <w:pPr>
        <w:widowControl w:val="0"/>
        <w:tabs>
          <w:tab w:val="left" w:pos="2722"/>
          <w:tab w:val="left" w:pos="5405"/>
          <w:tab w:val="left" w:pos="7546"/>
        </w:tabs>
        <w:suppressAutoHyphens/>
        <w:overflowPunct w:val="0"/>
        <w:autoSpaceDE w:val="0"/>
        <w:autoSpaceDN w:val="0"/>
        <w:ind w:right="-8" w:firstLine="707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Ваше заявление от _______ №___ и прилагаемые к нему документы (копии) рассмотрены и принято решение об отказе в приеме </w:t>
      </w:r>
      <w:r w:rsidRPr="00B94912">
        <w:rPr>
          <w:rFonts w:ascii="Liberation Serif" w:hAnsi="Liberation Serif" w:cs="Liberation Serif"/>
          <w:sz w:val="26"/>
          <w:szCs w:val="26"/>
        </w:rPr>
        <w:br/>
        <w:t xml:space="preserve">на обучение в </w:t>
      </w:r>
      <w:r w:rsidRPr="00B94912">
        <w:rPr>
          <w:rFonts w:ascii="Liberation Serif" w:hAnsi="Liberation Serif" w:cs="Liberation Serif"/>
          <w:sz w:val="26"/>
          <w:szCs w:val="26"/>
          <w:u w:val="single" w:color="3B3B3B"/>
        </w:rPr>
        <w:tab/>
      </w:r>
      <w:r w:rsidR="004443CC" w:rsidRPr="004443CC">
        <w:rPr>
          <w:rFonts w:ascii="Liberation Serif" w:hAnsi="Liberation Serif" w:cs="Liberation Serif"/>
          <w:sz w:val="26"/>
          <w:szCs w:val="26"/>
        </w:rPr>
        <w:t>_________________________</w:t>
      </w:r>
    </w:p>
    <w:p w14:paraId="79CD63DB" w14:textId="77777777" w:rsidR="00264432" w:rsidRPr="004443CC" w:rsidRDefault="00264432" w:rsidP="00264432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5"/>
          <w:szCs w:val="25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2464"/>
        <w:gridCol w:w="6167"/>
      </w:tblGrid>
      <w:tr w:rsidR="00264432" w:rsidRPr="00DD77C3" w14:paraId="387E797A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7CD08D" w14:textId="77777777" w:rsidR="00264432" w:rsidRPr="00DD77C3" w:rsidRDefault="00264432" w:rsidP="00452CC2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14:paraId="6A59A522" w14:textId="77777777" w:rsidR="00264432" w:rsidRPr="00DD77C3" w:rsidRDefault="00264432" w:rsidP="00452CC2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z w:val="24"/>
                <w:szCs w:val="24"/>
              </w:rPr>
              <w:t>п. п.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097C" w14:textId="77777777" w:rsidR="00264432" w:rsidRPr="00DD77C3" w:rsidRDefault="00264432" w:rsidP="00452CC2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z w:val="24"/>
                <w:szCs w:val="24"/>
              </w:rPr>
              <w:t xml:space="preserve">Номер пункта Административного </w:t>
            </w:r>
            <w:r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>регламента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7E63" w14:textId="051E5CA9" w:rsidR="00264432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87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>сновани</w:t>
            </w:r>
            <w:r w:rsidRPr="00A52BE6"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для отказа в соответствии 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с </w:t>
            </w:r>
            <w:r w:rsidR="00264432" w:rsidRPr="00DD77C3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Административным 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>регламентом</w:t>
            </w:r>
          </w:p>
        </w:tc>
      </w:tr>
      <w:tr w:rsidR="00CF242C" w:rsidRPr="00DD77C3" w14:paraId="5BFF18F8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2626F1" w14:textId="2DBDD5A0" w:rsidR="00CF242C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AF10" w14:textId="001BB599" w:rsidR="00CF242C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44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1 пункта 53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C58A" w14:textId="78D56A66" w:rsidR="00CF242C" w:rsidRPr="00DD77C3" w:rsidRDefault="00CF242C" w:rsidP="00A52BE6">
            <w:pPr>
              <w:widowControl w:val="0"/>
              <w:suppressAutoHyphens/>
              <w:overflowPunct w:val="0"/>
              <w:autoSpaceDE w:val="0"/>
              <w:autoSpaceDN w:val="0"/>
              <w:ind w:left="87"/>
              <w:jc w:val="both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447">
              <w:rPr>
                <w:rFonts w:ascii="Liberation Serif" w:hAnsi="Liberation Serif" w:cs="Liberation Serif"/>
                <w:sz w:val="24"/>
                <w:szCs w:val="24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  <w:tr w:rsidR="00CF242C" w:rsidRPr="00DD77C3" w14:paraId="568196F5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070B2B" w14:textId="41569002" w:rsidR="00CF242C" w:rsidRPr="00A52BE6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6643" w14:textId="4D98719D" w:rsidR="00CF242C" w:rsidRPr="00A52BE6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2 пункта 53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D290" w14:textId="032169B3" w:rsidR="00CF242C" w:rsidRPr="00A52BE6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87" w:right="65" w:firstLine="1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z w:val="24"/>
                <w:szCs w:val="24"/>
              </w:rPr>
              <w:t>невыполнение условий, установленных частью 2.1 статьи 78 Закона об образовании, за исключением случаев, предусмотренных частями 5 и 6 статьи 67 и статьей 88 Закона об образовании</w:t>
            </w:r>
          </w:p>
        </w:tc>
      </w:tr>
      <w:tr w:rsidR="00CF242C" w:rsidRPr="00DD77C3" w14:paraId="395EA713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891B22" w14:textId="6E40244F" w:rsidR="00CF242C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jc w:val="center"/>
              <w:textAlignment w:val="baseline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B0EE" w14:textId="2807766A" w:rsidR="00CF242C" w:rsidRPr="00631447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3 пункта</w:t>
            </w:r>
            <w:r w:rsidRPr="0063144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53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8289" w14:textId="77777777" w:rsidR="00CF242C" w:rsidRPr="00631447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88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447">
              <w:rPr>
                <w:rFonts w:ascii="Liberation Serif" w:hAnsi="Liberation Serif" w:cs="Liberation Serif"/>
                <w:sz w:val="24"/>
                <w:szCs w:val="24"/>
              </w:rPr>
              <w:t>отзыв заявления по инициативе заявителя</w:t>
            </w:r>
          </w:p>
        </w:tc>
      </w:tr>
    </w:tbl>
    <w:p w14:paraId="47782FA1" w14:textId="77777777" w:rsidR="00264432" w:rsidRPr="00B94912" w:rsidRDefault="00264432" w:rsidP="00264432">
      <w:pPr>
        <w:widowControl w:val="0"/>
        <w:tabs>
          <w:tab w:val="left" w:pos="9639"/>
        </w:tabs>
        <w:suppressAutoHyphens/>
        <w:overflowPunct w:val="0"/>
        <w:autoSpaceDE w:val="0"/>
        <w:autoSpaceDN w:val="0"/>
        <w:ind w:firstLine="709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Дополнительная информация: </w:t>
      </w:r>
      <w:r w:rsidRPr="00B94912">
        <w:rPr>
          <w:rFonts w:ascii="Liberation Serif" w:hAnsi="Liberation Serif" w:cs="Liberation Serif"/>
          <w:sz w:val="26"/>
          <w:szCs w:val="26"/>
          <w:u w:val="single" w:color="131313"/>
        </w:rPr>
        <w:tab/>
      </w:r>
    </w:p>
    <w:p w14:paraId="68C814D1" w14:textId="2E5FD54C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Вы вправе повторно обратиться с заявлением </w:t>
      </w:r>
      <w:r w:rsidRPr="00B94912">
        <w:rPr>
          <w:rFonts w:ascii="Liberation Serif" w:hAnsi="Liberation Serif" w:cs="Liberation Serif"/>
          <w:sz w:val="26"/>
          <w:szCs w:val="26"/>
        </w:rPr>
        <w:br/>
        <w:t>о предоставлении муниципальной услуги.</w:t>
      </w:r>
    </w:p>
    <w:p w14:paraId="5ED39441" w14:textId="77777777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ind w:right="-1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28A7284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D77C3">
        <w:rPr>
          <w:rFonts w:ascii="Liberation Serif" w:hAnsi="Liberation Serif" w:cs="Liberation Serif"/>
          <w:sz w:val="28"/>
          <w:szCs w:val="28"/>
        </w:rPr>
        <w:t>_______________________</w:t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14:paraId="3C842845" w14:textId="6EE0594B" w:rsidR="0090560A" w:rsidRPr="00C87444" w:rsidRDefault="00264432" w:rsidP="00A52BE6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DD77C3"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 w:rsidRPr="00DD77C3"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 w:rsidRPr="00DD77C3"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работника, </w:t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sectPr w:rsidR="0090560A" w:rsidRPr="00C87444" w:rsidSect="00B94912">
      <w:headerReference w:type="even" r:id="rId22"/>
      <w:headerReference w:type="default" r:id="rId23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A5926" w14:textId="77777777" w:rsidR="0072072F" w:rsidRDefault="0072072F">
      <w:r>
        <w:separator/>
      </w:r>
    </w:p>
  </w:endnote>
  <w:endnote w:type="continuationSeparator" w:id="0">
    <w:p w14:paraId="38AF12EE" w14:textId="77777777" w:rsidR="0072072F" w:rsidRDefault="0072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47B19" w14:textId="77777777" w:rsidR="0072072F" w:rsidRDefault="0072072F">
      <w:r>
        <w:separator/>
      </w:r>
    </w:p>
  </w:footnote>
  <w:footnote w:type="continuationSeparator" w:id="0">
    <w:p w14:paraId="731B40DF" w14:textId="77777777" w:rsidR="0072072F" w:rsidRDefault="0072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64A0" w14:textId="77777777" w:rsidR="00483536" w:rsidRDefault="00483536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483536" w:rsidRDefault="004835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64A2" w14:textId="7FED3BAA" w:rsidR="00483536" w:rsidRDefault="00483536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3616">
      <w:rPr>
        <w:rStyle w:val="a7"/>
        <w:noProof/>
      </w:rPr>
      <w:t>7</w:t>
    </w:r>
    <w:r>
      <w:rPr>
        <w:rStyle w:val="a7"/>
      </w:rPr>
      <w:fldChar w:fldCharType="end"/>
    </w:r>
  </w:p>
  <w:p w14:paraId="4EF264A3" w14:textId="77777777" w:rsidR="00483536" w:rsidRDefault="004835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564"/>
    <w:multiLevelType w:val="hybridMultilevel"/>
    <w:tmpl w:val="0DC48DD2"/>
    <w:lvl w:ilvl="0" w:tplc="0EF2DE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5564A"/>
    <w:multiLevelType w:val="hybridMultilevel"/>
    <w:tmpl w:val="E8E889B8"/>
    <w:lvl w:ilvl="0" w:tplc="D8584DAA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1648B"/>
    <w:multiLevelType w:val="hybridMultilevel"/>
    <w:tmpl w:val="E98A011C"/>
    <w:lvl w:ilvl="0" w:tplc="A41C40E4">
      <w:start w:val="6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58E55A0"/>
    <w:multiLevelType w:val="hybridMultilevel"/>
    <w:tmpl w:val="36F6E8B6"/>
    <w:lvl w:ilvl="0" w:tplc="3ECC690A">
      <w:start w:val="1"/>
      <w:numFmt w:val="decimal"/>
      <w:lvlText w:val="%1)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AC963ED"/>
    <w:multiLevelType w:val="hybridMultilevel"/>
    <w:tmpl w:val="AC80542E"/>
    <w:lvl w:ilvl="0" w:tplc="8C169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E3D2F"/>
    <w:multiLevelType w:val="multilevel"/>
    <w:tmpl w:val="232818B0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348" w:hanging="360"/>
      </w:pPr>
    </w:lvl>
    <w:lvl w:ilvl="2">
      <w:start w:val="1"/>
      <w:numFmt w:val="lowerRoman"/>
      <w:lvlText w:val="%3."/>
      <w:lvlJc w:val="right"/>
      <w:pPr>
        <w:ind w:left="-528" w:hanging="180"/>
      </w:pPr>
    </w:lvl>
    <w:lvl w:ilvl="3">
      <w:start w:val="1"/>
      <w:numFmt w:val="decimal"/>
      <w:lvlText w:val="%4."/>
      <w:lvlJc w:val="left"/>
      <w:pPr>
        <w:ind w:left="-348" w:hanging="360"/>
      </w:pPr>
    </w:lvl>
    <w:lvl w:ilvl="4">
      <w:start w:val="1"/>
      <w:numFmt w:val="lowerLetter"/>
      <w:lvlText w:val="%5."/>
      <w:lvlJc w:val="left"/>
      <w:pPr>
        <w:ind w:left="-348" w:hanging="360"/>
      </w:pPr>
    </w:lvl>
    <w:lvl w:ilvl="5">
      <w:start w:val="1"/>
      <w:numFmt w:val="lowerRoman"/>
      <w:lvlText w:val="%6."/>
      <w:lvlJc w:val="right"/>
      <w:pPr>
        <w:ind w:left="-528" w:hanging="180"/>
      </w:pPr>
    </w:lvl>
    <w:lvl w:ilvl="6">
      <w:start w:val="1"/>
      <w:numFmt w:val="decimal"/>
      <w:lvlText w:val="%7."/>
      <w:lvlJc w:val="left"/>
      <w:pPr>
        <w:ind w:left="-348" w:hanging="360"/>
      </w:pPr>
    </w:lvl>
    <w:lvl w:ilvl="7">
      <w:start w:val="1"/>
      <w:numFmt w:val="lowerLetter"/>
      <w:lvlText w:val="%8."/>
      <w:lvlJc w:val="left"/>
      <w:pPr>
        <w:ind w:left="-348" w:hanging="360"/>
      </w:pPr>
    </w:lvl>
    <w:lvl w:ilvl="8">
      <w:start w:val="1"/>
      <w:numFmt w:val="lowerRoman"/>
      <w:lvlText w:val="%9."/>
      <w:lvlJc w:val="right"/>
      <w:pPr>
        <w:ind w:left="-528" w:hanging="180"/>
      </w:pPr>
    </w:lvl>
  </w:abstractNum>
  <w:abstractNum w:abstractNumId="6" w15:restartNumberingAfterBreak="0">
    <w:nsid w:val="449015B2"/>
    <w:multiLevelType w:val="hybridMultilevel"/>
    <w:tmpl w:val="741E2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180E"/>
    <w:multiLevelType w:val="hybridMultilevel"/>
    <w:tmpl w:val="70AC16C4"/>
    <w:lvl w:ilvl="0" w:tplc="18AE0C90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DBE05B7"/>
    <w:multiLevelType w:val="hybridMultilevel"/>
    <w:tmpl w:val="15F4B5C4"/>
    <w:lvl w:ilvl="0" w:tplc="8C169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A7B71"/>
    <w:multiLevelType w:val="hybridMultilevel"/>
    <w:tmpl w:val="D20EF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47401"/>
    <w:multiLevelType w:val="hybridMultilevel"/>
    <w:tmpl w:val="69AE98A4"/>
    <w:lvl w:ilvl="0" w:tplc="4D146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6A7A1A"/>
    <w:multiLevelType w:val="multilevel"/>
    <w:tmpl w:val="11206D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4541E"/>
    <w:multiLevelType w:val="multilevel"/>
    <w:tmpl w:val="9864B5D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3763FB4"/>
    <w:multiLevelType w:val="hybridMultilevel"/>
    <w:tmpl w:val="5554E0CE"/>
    <w:lvl w:ilvl="0" w:tplc="E4FAEE80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D5A358F"/>
    <w:multiLevelType w:val="hybridMultilevel"/>
    <w:tmpl w:val="A5C2705A"/>
    <w:lvl w:ilvl="0" w:tplc="8EB0932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4"/>
  </w:num>
  <w:num w:numId="10">
    <w:abstractNumId w:val="13"/>
  </w:num>
  <w:num w:numId="11">
    <w:abstractNumId w:val="2"/>
  </w:num>
  <w:num w:numId="12">
    <w:abstractNumId w:val="7"/>
  </w:num>
  <w:num w:numId="13">
    <w:abstractNumId w:val="15"/>
  </w:num>
  <w:num w:numId="14">
    <w:abstractNumId w:val="0"/>
  </w:num>
  <w:num w:numId="15">
    <w:abstractNumId w:val="12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07"/>
    <w:rsid w:val="0000286A"/>
    <w:rsid w:val="00020743"/>
    <w:rsid w:val="000233CC"/>
    <w:rsid w:val="00026F25"/>
    <w:rsid w:val="00042527"/>
    <w:rsid w:val="00044A79"/>
    <w:rsid w:val="0004545C"/>
    <w:rsid w:val="00045A30"/>
    <w:rsid w:val="000727E2"/>
    <w:rsid w:val="00073B74"/>
    <w:rsid w:val="00073E4F"/>
    <w:rsid w:val="00080AA7"/>
    <w:rsid w:val="00082E56"/>
    <w:rsid w:val="00083914"/>
    <w:rsid w:val="00090EE3"/>
    <w:rsid w:val="000A3470"/>
    <w:rsid w:val="000A399B"/>
    <w:rsid w:val="000B7B41"/>
    <w:rsid w:val="000C4BB5"/>
    <w:rsid w:val="000D0F93"/>
    <w:rsid w:val="000D1F88"/>
    <w:rsid w:val="000D55E6"/>
    <w:rsid w:val="000D5C96"/>
    <w:rsid w:val="000D5E64"/>
    <w:rsid w:val="000D6DC6"/>
    <w:rsid w:val="000E2B13"/>
    <w:rsid w:val="000E3F61"/>
    <w:rsid w:val="000E7C8A"/>
    <w:rsid w:val="000F27BF"/>
    <w:rsid w:val="00115F6B"/>
    <w:rsid w:val="00120349"/>
    <w:rsid w:val="0012096D"/>
    <w:rsid w:val="00131199"/>
    <w:rsid w:val="00134D59"/>
    <w:rsid w:val="00140706"/>
    <w:rsid w:val="00141FE5"/>
    <w:rsid w:val="001453A7"/>
    <w:rsid w:val="0015095C"/>
    <w:rsid w:val="00152E83"/>
    <w:rsid w:val="00152F5E"/>
    <w:rsid w:val="00154D95"/>
    <w:rsid w:val="001579DA"/>
    <w:rsid w:val="00162C54"/>
    <w:rsid w:val="00163451"/>
    <w:rsid w:val="00174032"/>
    <w:rsid w:val="001807FF"/>
    <w:rsid w:val="00180D53"/>
    <w:rsid w:val="00183E7C"/>
    <w:rsid w:val="00183EA1"/>
    <w:rsid w:val="00187EB7"/>
    <w:rsid w:val="001A1D41"/>
    <w:rsid w:val="001A56B9"/>
    <w:rsid w:val="001B5129"/>
    <w:rsid w:val="001B5320"/>
    <w:rsid w:val="001B60C2"/>
    <w:rsid w:val="001C6D17"/>
    <w:rsid w:val="001D5789"/>
    <w:rsid w:val="001E6407"/>
    <w:rsid w:val="001F7D18"/>
    <w:rsid w:val="001F7EBE"/>
    <w:rsid w:val="002056BD"/>
    <w:rsid w:val="00205C58"/>
    <w:rsid w:val="0022063E"/>
    <w:rsid w:val="002267CC"/>
    <w:rsid w:val="002526D6"/>
    <w:rsid w:val="00264432"/>
    <w:rsid w:val="00266487"/>
    <w:rsid w:val="00266CA5"/>
    <w:rsid w:val="002678DB"/>
    <w:rsid w:val="00280835"/>
    <w:rsid w:val="00292581"/>
    <w:rsid w:val="002B3E6F"/>
    <w:rsid w:val="002C5499"/>
    <w:rsid w:val="002D114E"/>
    <w:rsid w:val="002D7A6C"/>
    <w:rsid w:val="002E071A"/>
    <w:rsid w:val="00303613"/>
    <w:rsid w:val="003358FC"/>
    <w:rsid w:val="00341CF1"/>
    <w:rsid w:val="00342237"/>
    <w:rsid w:val="003472D0"/>
    <w:rsid w:val="003724EB"/>
    <w:rsid w:val="00373481"/>
    <w:rsid w:val="003766B0"/>
    <w:rsid w:val="0038170C"/>
    <w:rsid w:val="0038314D"/>
    <w:rsid w:val="00387D3B"/>
    <w:rsid w:val="00391558"/>
    <w:rsid w:val="00397374"/>
    <w:rsid w:val="003B0432"/>
    <w:rsid w:val="003C53C6"/>
    <w:rsid w:val="003D7C62"/>
    <w:rsid w:val="003E1FAE"/>
    <w:rsid w:val="00405696"/>
    <w:rsid w:val="0041251C"/>
    <w:rsid w:val="00417216"/>
    <w:rsid w:val="00423202"/>
    <w:rsid w:val="00426118"/>
    <w:rsid w:val="00442A9C"/>
    <w:rsid w:val="004443CC"/>
    <w:rsid w:val="00444C0F"/>
    <w:rsid w:val="004473A7"/>
    <w:rsid w:val="00483536"/>
    <w:rsid w:val="00483750"/>
    <w:rsid w:val="00486076"/>
    <w:rsid w:val="004929B6"/>
    <w:rsid w:val="00494BC5"/>
    <w:rsid w:val="004A03DA"/>
    <w:rsid w:val="004A2576"/>
    <w:rsid w:val="004D4ECF"/>
    <w:rsid w:val="004E09E9"/>
    <w:rsid w:val="004E52B8"/>
    <w:rsid w:val="004E6F58"/>
    <w:rsid w:val="004E7439"/>
    <w:rsid w:val="004F0177"/>
    <w:rsid w:val="004F1615"/>
    <w:rsid w:val="004F2D9B"/>
    <w:rsid w:val="004F6253"/>
    <w:rsid w:val="0050399A"/>
    <w:rsid w:val="005142FA"/>
    <w:rsid w:val="005159E3"/>
    <w:rsid w:val="00522103"/>
    <w:rsid w:val="005241F5"/>
    <w:rsid w:val="00553A34"/>
    <w:rsid w:val="005549F6"/>
    <w:rsid w:val="0055541C"/>
    <w:rsid w:val="005817E4"/>
    <w:rsid w:val="00582BDD"/>
    <w:rsid w:val="00583058"/>
    <w:rsid w:val="00597222"/>
    <w:rsid w:val="005B182C"/>
    <w:rsid w:val="005C6340"/>
    <w:rsid w:val="005C7060"/>
    <w:rsid w:val="005D3BD1"/>
    <w:rsid w:val="005D7D86"/>
    <w:rsid w:val="005F34F4"/>
    <w:rsid w:val="006015A1"/>
    <w:rsid w:val="00606B08"/>
    <w:rsid w:val="00612109"/>
    <w:rsid w:val="00614CF9"/>
    <w:rsid w:val="006151D2"/>
    <w:rsid w:val="00624719"/>
    <w:rsid w:val="00626204"/>
    <w:rsid w:val="00626B59"/>
    <w:rsid w:val="00631447"/>
    <w:rsid w:val="00636385"/>
    <w:rsid w:val="006512DF"/>
    <w:rsid w:val="006627F1"/>
    <w:rsid w:val="0066414A"/>
    <w:rsid w:val="006674AB"/>
    <w:rsid w:val="00670871"/>
    <w:rsid w:val="00670C15"/>
    <w:rsid w:val="00685FCE"/>
    <w:rsid w:val="00695B1B"/>
    <w:rsid w:val="006A2560"/>
    <w:rsid w:val="006A7C08"/>
    <w:rsid w:val="006C2D0D"/>
    <w:rsid w:val="006D286C"/>
    <w:rsid w:val="006D2CA5"/>
    <w:rsid w:val="006D4769"/>
    <w:rsid w:val="006D48DE"/>
    <w:rsid w:val="006D63CC"/>
    <w:rsid w:val="006D6D80"/>
    <w:rsid w:val="006F2803"/>
    <w:rsid w:val="006F2924"/>
    <w:rsid w:val="006F3467"/>
    <w:rsid w:val="00713C92"/>
    <w:rsid w:val="0072066B"/>
    <w:rsid w:val="0072072F"/>
    <w:rsid w:val="007230B0"/>
    <w:rsid w:val="0072765F"/>
    <w:rsid w:val="00743D7D"/>
    <w:rsid w:val="00755E2C"/>
    <w:rsid w:val="00760D83"/>
    <w:rsid w:val="007625D3"/>
    <w:rsid w:val="00762D40"/>
    <w:rsid w:val="007715F0"/>
    <w:rsid w:val="007750AB"/>
    <w:rsid w:val="00780BE7"/>
    <w:rsid w:val="00783D6D"/>
    <w:rsid w:val="00790CC9"/>
    <w:rsid w:val="00793530"/>
    <w:rsid w:val="007A427A"/>
    <w:rsid w:val="007A6C9C"/>
    <w:rsid w:val="007B2B53"/>
    <w:rsid w:val="007C78A4"/>
    <w:rsid w:val="007D76B0"/>
    <w:rsid w:val="007E7EA5"/>
    <w:rsid w:val="007F332F"/>
    <w:rsid w:val="007F422C"/>
    <w:rsid w:val="007F4748"/>
    <w:rsid w:val="00801AD9"/>
    <w:rsid w:val="00804C1A"/>
    <w:rsid w:val="00811210"/>
    <w:rsid w:val="00813241"/>
    <w:rsid w:val="00815881"/>
    <w:rsid w:val="00820F72"/>
    <w:rsid w:val="0083159C"/>
    <w:rsid w:val="00846B05"/>
    <w:rsid w:val="00871E0A"/>
    <w:rsid w:val="00883616"/>
    <w:rsid w:val="008859B0"/>
    <w:rsid w:val="0089387A"/>
    <w:rsid w:val="008B3B5B"/>
    <w:rsid w:val="008B6051"/>
    <w:rsid w:val="008D63F5"/>
    <w:rsid w:val="008D7DD6"/>
    <w:rsid w:val="008E2BC2"/>
    <w:rsid w:val="009007F1"/>
    <w:rsid w:val="00905541"/>
    <w:rsid w:val="0090560A"/>
    <w:rsid w:val="00911E59"/>
    <w:rsid w:val="00921CA3"/>
    <w:rsid w:val="00922EC2"/>
    <w:rsid w:val="00926932"/>
    <w:rsid w:val="009424B6"/>
    <w:rsid w:val="00942600"/>
    <w:rsid w:val="009517A6"/>
    <w:rsid w:val="00956E50"/>
    <w:rsid w:val="00957F89"/>
    <w:rsid w:val="0097025F"/>
    <w:rsid w:val="0098763D"/>
    <w:rsid w:val="0099231D"/>
    <w:rsid w:val="009B7121"/>
    <w:rsid w:val="009C2FE7"/>
    <w:rsid w:val="009E763A"/>
    <w:rsid w:val="009F3F4B"/>
    <w:rsid w:val="009F5B6C"/>
    <w:rsid w:val="00A10961"/>
    <w:rsid w:val="00A26F2D"/>
    <w:rsid w:val="00A37B82"/>
    <w:rsid w:val="00A416D8"/>
    <w:rsid w:val="00A420F5"/>
    <w:rsid w:val="00A52BE6"/>
    <w:rsid w:val="00A54263"/>
    <w:rsid w:val="00A61152"/>
    <w:rsid w:val="00A703D1"/>
    <w:rsid w:val="00A71323"/>
    <w:rsid w:val="00A76DC3"/>
    <w:rsid w:val="00A84C24"/>
    <w:rsid w:val="00A865E4"/>
    <w:rsid w:val="00A94D65"/>
    <w:rsid w:val="00AA0566"/>
    <w:rsid w:val="00AA1C52"/>
    <w:rsid w:val="00AA62E6"/>
    <w:rsid w:val="00AA67AB"/>
    <w:rsid w:val="00AB379B"/>
    <w:rsid w:val="00AC0595"/>
    <w:rsid w:val="00AC1214"/>
    <w:rsid w:val="00AC2D0F"/>
    <w:rsid w:val="00AE031A"/>
    <w:rsid w:val="00AE0887"/>
    <w:rsid w:val="00AE391F"/>
    <w:rsid w:val="00AF5507"/>
    <w:rsid w:val="00B10CB1"/>
    <w:rsid w:val="00B12B83"/>
    <w:rsid w:val="00B215F2"/>
    <w:rsid w:val="00B248E6"/>
    <w:rsid w:val="00B33B76"/>
    <w:rsid w:val="00B42B3D"/>
    <w:rsid w:val="00B42D31"/>
    <w:rsid w:val="00B43764"/>
    <w:rsid w:val="00B44894"/>
    <w:rsid w:val="00B45D69"/>
    <w:rsid w:val="00B4753D"/>
    <w:rsid w:val="00B50C12"/>
    <w:rsid w:val="00B53E54"/>
    <w:rsid w:val="00B54E1F"/>
    <w:rsid w:val="00B60BA0"/>
    <w:rsid w:val="00B65E96"/>
    <w:rsid w:val="00B661BC"/>
    <w:rsid w:val="00B6629E"/>
    <w:rsid w:val="00B7332B"/>
    <w:rsid w:val="00B759BD"/>
    <w:rsid w:val="00B80713"/>
    <w:rsid w:val="00B82140"/>
    <w:rsid w:val="00B83C02"/>
    <w:rsid w:val="00B85B01"/>
    <w:rsid w:val="00B87AD9"/>
    <w:rsid w:val="00B92F64"/>
    <w:rsid w:val="00B94912"/>
    <w:rsid w:val="00B9764D"/>
    <w:rsid w:val="00BB5FF8"/>
    <w:rsid w:val="00BC1984"/>
    <w:rsid w:val="00BD7C88"/>
    <w:rsid w:val="00BE47BE"/>
    <w:rsid w:val="00BE711F"/>
    <w:rsid w:val="00C02B50"/>
    <w:rsid w:val="00C213E4"/>
    <w:rsid w:val="00C25797"/>
    <w:rsid w:val="00C3256E"/>
    <w:rsid w:val="00C54456"/>
    <w:rsid w:val="00C65557"/>
    <w:rsid w:val="00C65EED"/>
    <w:rsid w:val="00C70666"/>
    <w:rsid w:val="00C7102D"/>
    <w:rsid w:val="00C750FD"/>
    <w:rsid w:val="00C87444"/>
    <w:rsid w:val="00C912DC"/>
    <w:rsid w:val="00CA0090"/>
    <w:rsid w:val="00CA307B"/>
    <w:rsid w:val="00CA76F6"/>
    <w:rsid w:val="00CB246C"/>
    <w:rsid w:val="00CC3D8C"/>
    <w:rsid w:val="00CC45BB"/>
    <w:rsid w:val="00CD0052"/>
    <w:rsid w:val="00CD2699"/>
    <w:rsid w:val="00CD4E17"/>
    <w:rsid w:val="00CD7BAC"/>
    <w:rsid w:val="00CD7F45"/>
    <w:rsid w:val="00CE401B"/>
    <w:rsid w:val="00CE4A56"/>
    <w:rsid w:val="00CF242C"/>
    <w:rsid w:val="00CF5130"/>
    <w:rsid w:val="00CF6E93"/>
    <w:rsid w:val="00D01884"/>
    <w:rsid w:val="00D03E33"/>
    <w:rsid w:val="00D05359"/>
    <w:rsid w:val="00D064CA"/>
    <w:rsid w:val="00D136FB"/>
    <w:rsid w:val="00D139EE"/>
    <w:rsid w:val="00D21530"/>
    <w:rsid w:val="00D24CC3"/>
    <w:rsid w:val="00D25D6A"/>
    <w:rsid w:val="00D2649B"/>
    <w:rsid w:val="00D27FDC"/>
    <w:rsid w:val="00D34A0E"/>
    <w:rsid w:val="00D37636"/>
    <w:rsid w:val="00D4337F"/>
    <w:rsid w:val="00D4440C"/>
    <w:rsid w:val="00D47F88"/>
    <w:rsid w:val="00D62074"/>
    <w:rsid w:val="00D65250"/>
    <w:rsid w:val="00D66C55"/>
    <w:rsid w:val="00D706D1"/>
    <w:rsid w:val="00D818F1"/>
    <w:rsid w:val="00D87C09"/>
    <w:rsid w:val="00D916E8"/>
    <w:rsid w:val="00D9181F"/>
    <w:rsid w:val="00DA0F63"/>
    <w:rsid w:val="00DB1EA4"/>
    <w:rsid w:val="00DB4FCD"/>
    <w:rsid w:val="00DC65C6"/>
    <w:rsid w:val="00DC6794"/>
    <w:rsid w:val="00DD55B3"/>
    <w:rsid w:val="00DD7FD7"/>
    <w:rsid w:val="00DF37E2"/>
    <w:rsid w:val="00E048A8"/>
    <w:rsid w:val="00E10FD6"/>
    <w:rsid w:val="00E126D5"/>
    <w:rsid w:val="00E2454C"/>
    <w:rsid w:val="00E25252"/>
    <w:rsid w:val="00E417ED"/>
    <w:rsid w:val="00E44423"/>
    <w:rsid w:val="00E475AF"/>
    <w:rsid w:val="00E52B84"/>
    <w:rsid w:val="00E6250F"/>
    <w:rsid w:val="00E6747A"/>
    <w:rsid w:val="00E70FDD"/>
    <w:rsid w:val="00E83792"/>
    <w:rsid w:val="00E846F7"/>
    <w:rsid w:val="00E97C31"/>
    <w:rsid w:val="00EA5EA0"/>
    <w:rsid w:val="00EA773E"/>
    <w:rsid w:val="00EB02AA"/>
    <w:rsid w:val="00EB2443"/>
    <w:rsid w:val="00EB5A70"/>
    <w:rsid w:val="00EC1221"/>
    <w:rsid w:val="00EC318C"/>
    <w:rsid w:val="00ED4483"/>
    <w:rsid w:val="00ED4AC7"/>
    <w:rsid w:val="00ED4EA0"/>
    <w:rsid w:val="00ED5CD1"/>
    <w:rsid w:val="00EF1854"/>
    <w:rsid w:val="00EF5092"/>
    <w:rsid w:val="00EF7644"/>
    <w:rsid w:val="00EF7B50"/>
    <w:rsid w:val="00F02F10"/>
    <w:rsid w:val="00F0522B"/>
    <w:rsid w:val="00F07DE7"/>
    <w:rsid w:val="00F12118"/>
    <w:rsid w:val="00F2531E"/>
    <w:rsid w:val="00F35605"/>
    <w:rsid w:val="00F35FC0"/>
    <w:rsid w:val="00F36720"/>
    <w:rsid w:val="00F36A83"/>
    <w:rsid w:val="00F42BE3"/>
    <w:rsid w:val="00F50482"/>
    <w:rsid w:val="00F52894"/>
    <w:rsid w:val="00F54614"/>
    <w:rsid w:val="00F71008"/>
    <w:rsid w:val="00F71BD0"/>
    <w:rsid w:val="00F7373F"/>
    <w:rsid w:val="00F8032A"/>
    <w:rsid w:val="00F868D3"/>
    <w:rsid w:val="00F9135D"/>
    <w:rsid w:val="00F92F0F"/>
    <w:rsid w:val="00F94024"/>
    <w:rsid w:val="00FC45F4"/>
    <w:rsid w:val="00FF3C79"/>
    <w:rsid w:val="00FF6237"/>
    <w:rsid w:val="00FF6AB1"/>
    <w:rsid w:val="00FF6B72"/>
    <w:rsid w:val="00FF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  <w15:docId w15:val="{07E3CEDF-42EC-4F1E-B384-FFA3E681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E743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E7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basedOn w:val="a0"/>
    <w:uiPriority w:val="99"/>
    <w:unhideWhenUsed/>
    <w:rsid w:val="004E7439"/>
    <w:rPr>
      <w:color w:val="0000FF" w:themeColor="hyperlink"/>
      <w:u w:val="single"/>
    </w:rPr>
  </w:style>
  <w:style w:type="character" w:customStyle="1" w:styleId="frgu-content-accordeon">
    <w:name w:val="frgu-content-accordeon"/>
    <w:basedOn w:val="a0"/>
    <w:rsid w:val="004E7439"/>
  </w:style>
  <w:style w:type="paragraph" w:customStyle="1" w:styleId="ConsPlusNonformat">
    <w:name w:val="ConsPlusNonformat"/>
    <w:rsid w:val="00C874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66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80D53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387D3B"/>
  </w:style>
  <w:style w:type="character" w:customStyle="1" w:styleId="af2">
    <w:name w:val="Текст сноски Знак"/>
    <w:basedOn w:val="a0"/>
    <w:link w:val="af1"/>
    <w:uiPriority w:val="99"/>
    <w:semiHidden/>
    <w:rsid w:val="00387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87D3B"/>
    <w:rPr>
      <w:vertAlign w:val="superscript"/>
    </w:rPr>
  </w:style>
  <w:style w:type="paragraph" w:customStyle="1" w:styleId="s1">
    <w:name w:val="s_1"/>
    <w:basedOn w:val="a"/>
    <w:rsid w:val="00B33B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F2183F21DBD15826C46D41DE848548E15DC1EAA716DCA999C04880FBDC3716FB858802D62A8957FF2D9117D2081D2D2246AFF2DA423B1EA44A48BC79PFdCL" TargetMode="External"/><Relationship Id="rId18" Type="http://schemas.openxmlformats.org/officeDocument/2006/relationships/hyperlink" Target="https://login.consultant.ru/link/?req=doc&amp;base=LAW&amp;n=481289&amp;dst=10046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yperlink" Target="https://login.consultant.ru/link/?req=doc&amp;base=LAW&amp;n=495182&amp;dst=1139" TargetMode="External"/><Relationship Id="rId7" Type="http://schemas.openxmlformats.org/officeDocument/2006/relationships/styles" Target="styles.xml"/><Relationship Id="rId12" Type="http://schemas.openxmlformats.org/officeDocument/2006/relationships/hyperlink" Target="consultantplus://offline/ref=F2183F21DBD15826C46D41DE848548E15DC1EAA715DCAA9CCD4880FBDC3716FB858802D62A8957FF2D9012D0081D2D2246AFF2DA423B1EA44A48BC79PFdCL" TargetMode="External"/><Relationship Id="rId17" Type="http://schemas.openxmlformats.org/officeDocument/2006/relationships/hyperlink" Target="https://login.consultant.ru/link/?req=doc&amp;base=LAW&amp;n=500133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hyperlink" Target="https://login.consultant.ru/link/?req=doc&amp;base=LAW&amp;n=500133" TargetMode="External"/><Relationship Id="rId20" Type="http://schemas.openxmlformats.org/officeDocument/2006/relationships/hyperlink" Target="https://login.consultant.ru/link/?req=doc&amp;base=LAW&amp;n=483128&amp;dst=1425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s://login.consultant.ru/link/?req=doc&amp;base=LAW&amp;n=500133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483128&amp;dst=1423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458212&amp;dst=100074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49FC5907664E4BAC81B3ACB8994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2443A-CD2F-48F6-A74D-0C99C1ED5958}"/>
      </w:docPartPr>
      <w:docPartBody>
        <w:p w:rsidR="009D3723" w:rsidRDefault="009D3723" w:rsidP="009D3723">
          <w:pPr>
            <w:pStyle w:val="5549FC5907664E4BAC81B3ACB8994606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712ED7AAE648F4AE826DD3989D1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6048F-EDCF-4518-AE8C-3C86C50EA39A}"/>
      </w:docPartPr>
      <w:docPartBody>
        <w:p w:rsidR="009D3723" w:rsidRDefault="009D3723" w:rsidP="009D3723">
          <w:pPr>
            <w:pStyle w:val="B1712ED7AAE648F4AE826DD3989D11EB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36604E1AA2FE43AD94DF548B2775B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DAA5E-5F35-4FC0-8FAE-A9D31C0579A4}"/>
      </w:docPartPr>
      <w:docPartBody>
        <w:p w:rsidR="009D3723" w:rsidRDefault="009D3723" w:rsidP="009D3723">
          <w:pPr>
            <w:pStyle w:val="36604E1AA2FE43AD94DF548B2775BB56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00005"/>
    <w:rsid w:val="00013E3A"/>
    <w:rsid w:val="000237D4"/>
    <w:rsid w:val="00030848"/>
    <w:rsid w:val="000448A4"/>
    <w:rsid w:val="00072EDD"/>
    <w:rsid w:val="000D4FED"/>
    <w:rsid w:val="000D6B6A"/>
    <w:rsid w:val="00117F0D"/>
    <w:rsid w:val="0012278D"/>
    <w:rsid w:val="00131A58"/>
    <w:rsid w:val="00152593"/>
    <w:rsid w:val="00157539"/>
    <w:rsid w:val="001743F0"/>
    <w:rsid w:val="002268EF"/>
    <w:rsid w:val="002520DF"/>
    <w:rsid w:val="00273B17"/>
    <w:rsid w:val="00304ADC"/>
    <w:rsid w:val="0037181E"/>
    <w:rsid w:val="00391DF3"/>
    <w:rsid w:val="003A2F83"/>
    <w:rsid w:val="00464F9F"/>
    <w:rsid w:val="004C2758"/>
    <w:rsid w:val="00566844"/>
    <w:rsid w:val="006C53FC"/>
    <w:rsid w:val="007227AA"/>
    <w:rsid w:val="00727160"/>
    <w:rsid w:val="00755D03"/>
    <w:rsid w:val="00772AD6"/>
    <w:rsid w:val="007B0E82"/>
    <w:rsid w:val="007D43D4"/>
    <w:rsid w:val="007E512E"/>
    <w:rsid w:val="00827F21"/>
    <w:rsid w:val="00862600"/>
    <w:rsid w:val="008B58FE"/>
    <w:rsid w:val="00913671"/>
    <w:rsid w:val="00917CC8"/>
    <w:rsid w:val="00937E62"/>
    <w:rsid w:val="00943A68"/>
    <w:rsid w:val="0095313C"/>
    <w:rsid w:val="00966505"/>
    <w:rsid w:val="009B0612"/>
    <w:rsid w:val="009D3723"/>
    <w:rsid w:val="00A4493C"/>
    <w:rsid w:val="00A72D50"/>
    <w:rsid w:val="00A73A3F"/>
    <w:rsid w:val="00A7450B"/>
    <w:rsid w:val="00A85138"/>
    <w:rsid w:val="00AA4E50"/>
    <w:rsid w:val="00B0286F"/>
    <w:rsid w:val="00B20D81"/>
    <w:rsid w:val="00B33476"/>
    <w:rsid w:val="00B622D3"/>
    <w:rsid w:val="00B925D0"/>
    <w:rsid w:val="00BE7423"/>
    <w:rsid w:val="00BE7EC8"/>
    <w:rsid w:val="00C06951"/>
    <w:rsid w:val="00C34F72"/>
    <w:rsid w:val="00C67C05"/>
    <w:rsid w:val="00D43D88"/>
    <w:rsid w:val="00D84EE9"/>
    <w:rsid w:val="00D91DF0"/>
    <w:rsid w:val="00DA12A3"/>
    <w:rsid w:val="00DB1DFA"/>
    <w:rsid w:val="00E32BB4"/>
    <w:rsid w:val="00EA397D"/>
    <w:rsid w:val="00EE6BE8"/>
    <w:rsid w:val="00F2755F"/>
    <w:rsid w:val="00F51531"/>
    <w:rsid w:val="00F947B9"/>
    <w:rsid w:val="00FD1073"/>
    <w:rsid w:val="00FF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3723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  <w:style w:type="paragraph" w:customStyle="1" w:styleId="B65BA576484840A2BFD78CB4895032C9">
    <w:name w:val="B65BA576484840A2BFD78CB4895032C9"/>
    <w:rsid w:val="00BE7EC8"/>
  </w:style>
  <w:style w:type="paragraph" w:customStyle="1" w:styleId="EA64E41BD89A4445B60B23FB5D9941E2">
    <w:name w:val="EA64E41BD89A4445B60B23FB5D9941E2"/>
    <w:rsid w:val="00BE7EC8"/>
  </w:style>
  <w:style w:type="paragraph" w:customStyle="1" w:styleId="04056492938140BDBB0FCBAC5CEF3AE6">
    <w:name w:val="04056492938140BDBB0FCBAC5CEF3AE6"/>
    <w:rsid w:val="00BE7EC8"/>
  </w:style>
  <w:style w:type="paragraph" w:customStyle="1" w:styleId="69E38942DCDF468B8BF17ABFDBB35735">
    <w:name w:val="69E38942DCDF468B8BF17ABFDBB35735"/>
    <w:rsid w:val="00BE7EC8"/>
  </w:style>
  <w:style w:type="paragraph" w:customStyle="1" w:styleId="BB3378D7BDC5444BB620882AB67D948B">
    <w:name w:val="BB3378D7BDC5444BB620882AB67D948B"/>
    <w:rsid w:val="009D3723"/>
  </w:style>
  <w:style w:type="paragraph" w:customStyle="1" w:styleId="CC8C4805437B4A68B05FB0EEB4AEE88E">
    <w:name w:val="CC8C4805437B4A68B05FB0EEB4AEE88E"/>
    <w:rsid w:val="009D3723"/>
  </w:style>
  <w:style w:type="paragraph" w:customStyle="1" w:styleId="5549FC5907664E4BAC81B3ACB8994606">
    <w:name w:val="5549FC5907664E4BAC81B3ACB8994606"/>
    <w:rsid w:val="009D3723"/>
  </w:style>
  <w:style w:type="paragraph" w:customStyle="1" w:styleId="B1712ED7AAE648F4AE826DD3989D11EB">
    <w:name w:val="B1712ED7AAE648F4AE826DD3989D11EB"/>
    <w:rsid w:val="009D3723"/>
  </w:style>
  <w:style w:type="paragraph" w:customStyle="1" w:styleId="36604E1AA2FE43AD94DF548B2775BB56">
    <w:name w:val="36604E1AA2FE43AD94DF548B2775BB56"/>
    <w:rsid w:val="009D37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внесении изменений в Административный регламент предоставления муниципальной услуги «Зачисление в образовательное учреждение», утвержденный постановлением Администрации города Нижний Тагил 
от 16.03.2021 № 485-ПА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внесении изменений в Административный регламент предоставления муниципальной услуги «Зачисление в образовательное учреждение», утвержденный постановлением Администрации города Нижний Тагил 
от 16.03.2021 № 485-ПА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30807</ProjNumber>
    <VisedID xmlns="01673185-3bf1-4b42-b6e9-46c873cd19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5BB2-972F-4B8E-B07B-83320EEC5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4.xml><?xml version="1.0" encoding="utf-8"?>
<ds:datastoreItem xmlns:ds="http://schemas.openxmlformats.org/officeDocument/2006/customXml" ds:itemID="{558961FE-BB27-4D53-8897-8036AC25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Ученик</cp:lastModifiedBy>
  <cp:revision>2</cp:revision>
  <cp:lastPrinted>2025-03-19T04:32:00Z</cp:lastPrinted>
  <dcterms:created xsi:type="dcterms:W3CDTF">2025-03-31T06:04:00Z</dcterms:created>
  <dcterms:modified xsi:type="dcterms:W3CDTF">2025-03-31T06:04:00Z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